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58" w:rsidRDefault="00F93B58" w:rsidP="00F93B58">
      <w:pPr>
        <w:shd w:val="clear" w:color="auto" w:fill="FFC000"/>
        <w:spacing w:after="0" w:line="240" w:lineRule="auto"/>
        <w:jc w:val="center"/>
        <w:rPr>
          <w:rFonts w:ascii="Times New Roman" w:hAnsi="Times New Roman"/>
          <w:b/>
          <w:u w:val="single"/>
          <w:lang w:val="uk-UA"/>
        </w:rPr>
      </w:pPr>
      <w:r w:rsidRPr="007253ED">
        <w:rPr>
          <w:rFonts w:ascii="Times New Roman" w:hAnsi="Times New Roman"/>
          <w:b/>
          <w:u w:val="single"/>
          <w:lang w:val="uk-UA"/>
        </w:rPr>
        <w:t>ОСВІТНІ ОКРУГИ</w:t>
      </w:r>
    </w:p>
    <w:p w:rsidR="00F93B58" w:rsidRPr="007253ED" w:rsidRDefault="00F93B58" w:rsidP="00F93B58">
      <w:pPr>
        <w:spacing w:after="0" w:line="240" w:lineRule="auto"/>
        <w:jc w:val="center"/>
        <w:rPr>
          <w:rFonts w:ascii="Times New Roman" w:hAnsi="Times New Roman"/>
          <w:b/>
          <w:u w:val="single"/>
          <w:lang w:val="uk-UA"/>
        </w:rPr>
      </w:pPr>
    </w:p>
    <w:p w:rsidR="00F93B58" w:rsidRPr="007253ED" w:rsidRDefault="00F93B58" w:rsidP="00F93B58">
      <w:pPr>
        <w:spacing w:after="0" w:line="240" w:lineRule="auto"/>
        <w:ind w:firstLine="708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Розвиток освітніх потреб, нахилів, здібностей дітей здійснюється через упровадження профільного навчання учнів старшої школи та поглиблене вивчення предметів. Важливу роль у цьому процесі відіграють освітні округи. </w:t>
      </w:r>
      <w:r w:rsidRPr="007253ED">
        <w:rPr>
          <w:rFonts w:ascii="Times New Roman" w:hAnsi="Times New Roman"/>
          <w:lang w:val="uk-UA"/>
        </w:rPr>
        <w:t>У 23 школах запроваджено профільне навчання.</w:t>
      </w:r>
    </w:p>
    <w:p w:rsidR="00F93B58" w:rsidRDefault="00F93B58" w:rsidP="00F93B58">
      <w:pPr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7725D2D8" wp14:editId="0116AF7E">
            <wp:simplePos x="0" y="0"/>
            <wp:positionH relativeFrom="column">
              <wp:posOffset>-213360</wp:posOffset>
            </wp:positionH>
            <wp:positionV relativeFrom="paragraph">
              <wp:posOffset>76200</wp:posOffset>
            </wp:positionV>
            <wp:extent cx="6191250" cy="2686050"/>
            <wp:effectExtent l="0" t="0" r="0" b="0"/>
            <wp:wrapTight wrapText="bothSides">
              <wp:wrapPolygon edited="0">
                <wp:start x="6580" y="766"/>
                <wp:lineTo x="6580" y="1532"/>
                <wp:lineTo x="7510" y="3523"/>
                <wp:lineTo x="7244" y="5974"/>
                <wp:lineTo x="6580" y="6128"/>
                <wp:lineTo x="6580" y="8119"/>
                <wp:lineTo x="7178" y="8732"/>
                <wp:lineTo x="6912" y="9804"/>
                <wp:lineTo x="6912" y="10877"/>
                <wp:lineTo x="864" y="11796"/>
                <wp:lineTo x="731" y="12715"/>
                <wp:lineTo x="1662" y="13328"/>
                <wp:lineTo x="930" y="13328"/>
                <wp:lineTo x="731" y="13787"/>
                <wp:lineTo x="798" y="20987"/>
                <wp:lineTo x="1329" y="20987"/>
                <wp:lineTo x="20670" y="20528"/>
                <wp:lineTo x="20404" y="18230"/>
                <wp:lineTo x="20802" y="16391"/>
                <wp:lineTo x="1462" y="15779"/>
                <wp:lineTo x="20470" y="15779"/>
                <wp:lineTo x="20537" y="13328"/>
                <wp:lineTo x="13159" y="13328"/>
                <wp:lineTo x="21268" y="12102"/>
                <wp:lineTo x="21201" y="10877"/>
                <wp:lineTo x="21534" y="8426"/>
                <wp:lineTo x="21534" y="6587"/>
                <wp:lineTo x="20337" y="5974"/>
                <wp:lineTo x="17147" y="5974"/>
                <wp:lineTo x="20736" y="5362"/>
                <wp:lineTo x="20736" y="4596"/>
                <wp:lineTo x="17280" y="3523"/>
                <wp:lineTo x="17346" y="2451"/>
                <wp:lineTo x="14688" y="1226"/>
                <wp:lineTo x="12030" y="766"/>
                <wp:lineTo x="6580" y="766"/>
              </wp:wrapPolygon>
            </wp:wrapTight>
            <wp:docPr id="38" name="Объект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:rsidR="00F93B58" w:rsidRDefault="00F93B58" w:rsidP="00F93B58">
      <w:pPr>
        <w:jc w:val="both"/>
        <w:rPr>
          <w:rFonts w:ascii="Times New Roman" w:hAnsi="Times New Roman"/>
          <w:lang w:val="uk-UA"/>
        </w:rPr>
      </w:pPr>
    </w:p>
    <w:p w:rsidR="00F93B58" w:rsidRDefault="00F93B58" w:rsidP="00F93B58">
      <w:pPr>
        <w:jc w:val="both"/>
        <w:rPr>
          <w:rFonts w:ascii="Times New Roman" w:hAnsi="Times New Roman"/>
          <w:lang w:val="uk-UA"/>
        </w:rPr>
      </w:pPr>
    </w:p>
    <w:p w:rsidR="00F93B58" w:rsidRDefault="00F93B58" w:rsidP="00F93B58">
      <w:pPr>
        <w:jc w:val="both"/>
        <w:rPr>
          <w:rFonts w:ascii="Times New Roman" w:hAnsi="Times New Roman"/>
          <w:lang w:val="uk-UA"/>
        </w:rPr>
      </w:pPr>
    </w:p>
    <w:p w:rsidR="00F93B58" w:rsidRDefault="00F93B58" w:rsidP="00F93B58">
      <w:pPr>
        <w:jc w:val="both"/>
        <w:rPr>
          <w:rFonts w:ascii="Times New Roman" w:hAnsi="Times New Roman"/>
          <w:lang w:val="uk-UA"/>
        </w:rPr>
      </w:pPr>
    </w:p>
    <w:p w:rsidR="00F93B58" w:rsidRPr="001F0C07" w:rsidRDefault="00F93B58" w:rsidP="00F93B58">
      <w:pPr>
        <w:jc w:val="both"/>
        <w:rPr>
          <w:rFonts w:ascii="Times New Roman" w:hAnsi="Times New Roman"/>
          <w:lang w:val="uk-UA"/>
        </w:rPr>
      </w:pPr>
    </w:p>
    <w:p w:rsidR="00F93B58" w:rsidRDefault="00F93B58" w:rsidP="00F93B58">
      <w:pPr>
        <w:jc w:val="center"/>
        <w:rPr>
          <w:rFonts w:ascii="Times New Roman" w:hAnsi="Times New Roman"/>
          <w:b/>
          <w:u w:val="single"/>
          <w:lang w:val="uk-UA"/>
        </w:rPr>
      </w:pPr>
    </w:p>
    <w:p w:rsidR="00F93B58" w:rsidRDefault="00F93B58" w:rsidP="00F93B58">
      <w:pPr>
        <w:jc w:val="center"/>
        <w:rPr>
          <w:rFonts w:ascii="Times New Roman" w:hAnsi="Times New Roman"/>
          <w:b/>
          <w:u w:val="single"/>
          <w:lang w:val="uk-UA"/>
        </w:rPr>
      </w:pPr>
    </w:p>
    <w:p w:rsidR="00F93B58" w:rsidRDefault="00F93B58" w:rsidP="00F93B58">
      <w:pPr>
        <w:spacing w:after="0"/>
        <w:jc w:val="center"/>
        <w:rPr>
          <w:rFonts w:ascii="Times New Roman" w:hAnsi="Times New Roman"/>
          <w:b/>
          <w:u w:val="single"/>
          <w:lang w:val="uk-UA"/>
        </w:rPr>
      </w:pPr>
    </w:p>
    <w:p w:rsidR="00F93B58" w:rsidRDefault="00F93B58" w:rsidP="00F93B58">
      <w:pPr>
        <w:shd w:val="clear" w:color="auto" w:fill="FFC000"/>
        <w:spacing w:after="0"/>
        <w:jc w:val="center"/>
        <w:rPr>
          <w:rFonts w:ascii="Times New Roman" w:hAnsi="Times New Roman"/>
          <w:b/>
          <w:u w:val="single"/>
          <w:lang w:val="uk-UA"/>
        </w:rPr>
      </w:pPr>
      <w:r>
        <w:rPr>
          <w:rFonts w:ascii="Times New Roman" w:hAnsi="Times New Roman"/>
          <w:b/>
          <w:u w:val="single"/>
          <w:lang w:val="uk-UA"/>
        </w:rPr>
        <w:t>ОЦІНКА ДІЯЛЬНОСТІ ОСВІТНІХ ОКРУГІВ</w:t>
      </w:r>
    </w:p>
    <w:p w:rsidR="00F93B58" w:rsidRPr="00CB79C1" w:rsidRDefault="00F93B58" w:rsidP="00F93B58">
      <w:pPr>
        <w:spacing w:after="0"/>
        <w:jc w:val="center"/>
        <w:rPr>
          <w:rFonts w:ascii="Times New Roman" w:hAnsi="Times New Roman"/>
          <w:b/>
          <w:u w:val="single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5E573463" wp14:editId="52819BF9">
            <wp:simplePos x="0" y="0"/>
            <wp:positionH relativeFrom="column">
              <wp:posOffset>3282315</wp:posOffset>
            </wp:positionH>
            <wp:positionV relativeFrom="paragraph">
              <wp:posOffset>168910</wp:posOffset>
            </wp:positionV>
            <wp:extent cx="2838450" cy="176022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9" t="42821" r="34451" b="27692"/>
                    <a:stretch/>
                  </pic:blipFill>
                  <pic:spPr bwMode="auto">
                    <a:xfrm>
                      <a:off x="0" y="0"/>
                      <a:ext cx="2838450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58" w:rsidRPr="00CB79C1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CB79C1">
        <w:rPr>
          <w:rFonts w:ascii="Times New Roman" w:hAnsi="Times New Roman"/>
          <w:lang w:val="uk-UA"/>
        </w:rPr>
        <w:t>Визначен</w:t>
      </w:r>
      <w:r>
        <w:rPr>
          <w:rFonts w:ascii="Times New Roman" w:hAnsi="Times New Roman"/>
          <w:lang w:val="uk-UA"/>
        </w:rPr>
        <w:t>ня</w:t>
      </w:r>
      <w:r w:rsidRPr="00CB79C1"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  <w:lang w:val="uk-UA"/>
        </w:rPr>
        <w:t xml:space="preserve">оцінки діяльності </w:t>
      </w:r>
      <w:r w:rsidRPr="00CB79C1">
        <w:rPr>
          <w:rFonts w:ascii="Times New Roman" w:hAnsi="Times New Roman"/>
          <w:lang w:val="uk-UA"/>
        </w:rPr>
        <w:t>освітніх округів</w:t>
      </w:r>
      <w:r>
        <w:rPr>
          <w:rFonts w:ascii="Times New Roman" w:hAnsi="Times New Roman"/>
          <w:lang w:val="uk-UA"/>
        </w:rPr>
        <w:t xml:space="preserve"> проводилося</w:t>
      </w:r>
      <w:r w:rsidRPr="00CB79C1">
        <w:rPr>
          <w:rFonts w:ascii="Times New Roman" w:hAnsi="Times New Roman"/>
          <w:lang w:val="uk-UA"/>
        </w:rPr>
        <w:t xml:space="preserve"> за такими показниками:</w:t>
      </w:r>
    </w:p>
    <w:p w:rsidR="00F93B58" w:rsidRPr="00CB79C1" w:rsidRDefault="00F93B58" w:rsidP="00F93B58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lang w:val="uk-UA"/>
        </w:rPr>
      </w:pPr>
      <w:r w:rsidRPr="00CB79C1">
        <w:rPr>
          <w:rFonts w:ascii="Times New Roman" w:hAnsi="Times New Roman"/>
          <w:lang w:val="uk-UA"/>
        </w:rPr>
        <w:t>організація методичної роботи в освітньому окрузі;</w:t>
      </w:r>
    </w:p>
    <w:p w:rsidR="00F93B58" w:rsidRPr="00CB79C1" w:rsidRDefault="00F93B58" w:rsidP="00F93B58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lang w:val="uk-UA"/>
        </w:rPr>
      </w:pPr>
      <w:r w:rsidRPr="00CB79C1">
        <w:rPr>
          <w:rFonts w:ascii="Times New Roman" w:hAnsi="Times New Roman"/>
          <w:lang w:val="uk-UA"/>
        </w:rPr>
        <w:t>проведення спільних навчальних занять;</w:t>
      </w:r>
    </w:p>
    <w:p w:rsidR="00F93B58" w:rsidRPr="00CB79C1" w:rsidRDefault="00F93B58" w:rsidP="00F93B58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lang w:val="uk-UA"/>
        </w:rPr>
      </w:pPr>
      <w:r w:rsidRPr="00CB79C1">
        <w:rPr>
          <w:rFonts w:ascii="Times New Roman" w:hAnsi="Times New Roman"/>
          <w:lang w:val="uk-UA"/>
        </w:rPr>
        <w:t xml:space="preserve">участь і результативність учнів </w:t>
      </w:r>
      <w:r>
        <w:rPr>
          <w:rFonts w:ascii="Times New Roman" w:hAnsi="Times New Roman"/>
          <w:lang w:val="uk-UA"/>
        </w:rPr>
        <w:t>у</w:t>
      </w:r>
      <w:r w:rsidRPr="00CB79C1">
        <w:rPr>
          <w:rFonts w:ascii="Times New Roman" w:hAnsi="Times New Roman"/>
          <w:lang w:val="uk-UA"/>
        </w:rPr>
        <w:t xml:space="preserve"> І, ІІ та ІІІ етапах Всеукраїнських предметних олімпіад, конкурс</w:t>
      </w:r>
      <w:r>
        <w:rPr>
          <w:rFonts w:ascii="Times New Roman" w:hAnsi="Times New Roman"/>
          <w:lang w:val="uk-UA"/>
        </w:rPr>
        <w:t>ів</w:t>
      </w:r>
      <w:r w:rsidRPr="00CB79C1">
        <w:rPr>
          <w:rFonts w:ascii="Times New Roman" w:hAnsi="Times New Roman"/>
          <w:lang w:val="uk-UA"/>
        </w:rPr>
        <w:t>,</w:t>
      </w:r>
      <w:r>
        <w:rPr>
          <w:rFonts w:ascii="Times New Roman" w:hAnsi="Times New Roman"/>
          <w:lang w:val="uk-UA"/>
        </w:rPr>
        <w:t xml:space="preserve"> </w:t>
      </w:r>
      <w:r w:rsidRPr="00CB79C1">
        <w:rPr>
          <w:rFonts w:ascii="Times New Roman" w:hAnsi="Times New Roman"/>
          <w:lang w:val="uk-UA"/>
        </w:rPr>
        <w:t>турнір</w:t>
      </w:r>
      <w:r>
        <w:rPr>
          <w:rFonts w:ascii="Times New Roman" w:hAnsi="Times New Roman"/>
          <w:lang w:val="uk-UA"/>
        </w:rPr>
        <w:t>ів</w:t>
      </w:r>
      <w:r w:rsidRPr="00CB79C1">
        <w:rPr>
          <w:rFonts w:ascii="Times New Roman" w:hAnsi="Times New Roman"/>
          <w:lang w:val="uk-UA"/>
        </w:rPr>
        <w:t>,</w:t>
      </w:r>
      <w:r>
        <w:rPr>
          <w:rFonts w:ascii="Times New Roman" w:hAnsi="Times New Roman"/>
          <w:lang w:val="uk-UA"/>
        </w:rPr>
        <w:t xml:space="preserve"> конкурсу-захисту</w:t>
      </w:r>
      <w:r w:rsidRPr="00CB79C1">
        <w:rPr>
          <w:rFonts w:ascii="Times New Roman" w:hAnsi="Times New Roman"/>
          <w:lang w:val="uk-UA"/>
        </w:rPr>
        <w:t xml:space="preserve"> МАН;</w:t>
      </w:r>
    </w:p>
    <w:p w:rsidR="00F93B58" w:rsidRPr="00CB79C1" w:rsidRDefault="00F93B58" w:rsidP="00F93B58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lang w:val="uk-UA"/>
        </w:rPr>
      </w:pPr>
      <w:r w:rsidRPr="00CB79C1">
        <w:rPr>
          <w:rFonts w:ascii="Times New Roman" w:hAnsi="Times New Roman"/>
          <w:lang w:val="uk-UA"/>
        </w:rPr>
        <w:t>проведення в окрузі позакласної роботи;</w:t>
      </w:r>
    </w:p>
    <w:p w:rsidR="00F93B58" w:rsidRPr="00CB79C1" w:rsidRDefault="00F93B58" w:rsidP="00F93B58">
      <w:pPr>
        <w:pStyle w:val="a3"/>
        <w:numPr>
          <w:ilvl w:val="0"/>
          <w:numId w:val="1"/>
        </w:numPr>
        <w:tabs>
          <w:tab w:val="left" w:pos="4159"/>
        </w:tabs>
        <w:spacing w:after="0" w:line="240" w:lineRule="auto"/>
        <w:ind w:left="709"/>
        <w:jc w:val="both"/>
        <w:rPr>
          <w:rFonts w:ascii="Times New Roman" w:hAnsi="Times New Roman"/>
          <w:lang w:val="uk-UA"/>
        </w:rPr>
      </w:pPr>
      <w:r w:rsidRPr="00CB79C1">
        <w:rPr>
          <w:rFonts w:ascii="Times New Roman" w:hAnsi="Times New Roman"/>
          <w:lang w:val="uk-UA"/>
        </w:rPr>
        <w:t>участь у випуску окружної газети;</w:t>
      </w:r>
    </w:p>
    <w:p w:rsidR="00F93B58" w:rsidRPr="00CB79C1" w:rsidRDefault="00F93B58" w:rsidP="00F93B58">
      <w:pPr>
        <w:pStyle w:val="a3"/>
        <w:numPr>
          <w:ilvl w:val="0"/>
          <w:numId w:val="1"/>
        </w:numPr>
        <w:tabs>
          <w:tab w:val="left" w:pos="4159"/>
        </w:tabs>
        <w:spacing w:after="0" w:line="240" w:lineRule="auto"/>
        <w:ind w:left="709"/>
        <w:jc w:val="both"/>
        <w:rPr>
          <w:rFonts w:ascii="Times New Roman" w:hAnsi="Times New Roman"/>
          <w:lang w:val="uk-UA"/>
        </w:rPr>
      </w:pPr>
      <w:r w:rsidRPr="00CB79C1">
        <w:rPr>
          <w:rFonts w:ascii="Times New Roman" w:hAnsi="Times New Roman"/>
          <w:lang w:val="uk-UA"/>
        </w:rPr>
        <w:t>робота шкільного веб-сайту;</w:t>
      </w:r>
    </w:p>
    <w:p w:rsidR="00F93B58" w:rsidRPr="00CB79C1" w:rsidRDefault="00F93B58" w:rsidP="00F93B58">
      <w:pPr>
        <w:pStyle w:val="a3"/>
        <w:numPr>
          <w:ilvl w:val="0"/>
          <w:numId w:val="1"/>
        </w:numPr>
        <w:tabs>
          <w:tab w:val="left" w:pos="4159"/>
        </w:tabs>
        <w:spacing w:after="0" w:line="240" w:lineRule="auto"/>
        <w:ind w:left="709"/>
        <w:jc w:val="both"/>
        <w:rPr>
          <w:rFonts w:ascii="Times New Roman" w:hAnsi="Times New Roman"/>
          <w:lang w:val="uk-UA"/>
        </w:rPr>
      </w:pPr>
      <w:r w:rsidRPr="00CB79C1">
        <w:rPr>
          <w:rFonts w:ascii="Times New Roman" w:hAnsi="Times New Roman"/>
          <w:lang w:val="uk-UA"/>
        </w:rPr>
        <w:t>управлінська діяльність.</w:t>
      </w:r>
    </w:p>
    <w:p w:rsidR="00F93B58" w:rsidRDefault="00F93B58" w:rsidP="00F93B58">
      <w:pPr>
        <w:spacing w:after="0" w:line="240" w:lineRule="auto"/>
        <w:ind w:left="709"/>
        <w:jc w:val="both"/>
        <w:rPr>
          <w:rFonts w:ascii="Times New Roman" w:hAnsi="Times New Roman"/>
          <w:noProof/>
          <w:lang w:val="ru-RU"/>
        </w:rPr>
      </w:pPr>
      <w:r w:rsidRPr="000411E5">
        <w:rPr>
          <w:rFonts w:ascii="Times New Roman" w:hAnsi="Times New Roman"/>
          <w:noProof/>
          <w:lang w:val="ru-RU"/>
        </w:rPr>
        <w:t>Лідер</w:t>
      </w:r>
      <w:r>
        <w:rPr>
          <w:rFonts w:ascii="Times New Roman" w:hAnsi="Times New Roman"/>
          <w:noProof/>
          <w:lang w:val="ru-RU"/>
        </w:rPr>
        <w:t>ами</w:t>
      </w:r>
      <w:r w:rsidRPr="000411E5">
        <w:rPr>
          <w:rFonts w:ascii="Times New Roman" w:hAnsi="Times New Roman"/>
          <w:noProof/>
          <w:lang w:val="ru-RU"/>
        </w:rPr>
        <w:t xml:space="preserve"> серед освітніх округів є Городницький</w:t>
      </w:r>
      <w:r>
        <w:rPr>
          <w:rFonts w:ascii="Times New Roman" w:hAnsi="Times New Roman"/>
          <w:noProof/>
          <w:lang w:val="ru-RU"/>
        </w:rPr>
        <w:t>, Суслівський</w:t>
      </w:r>
      <w:r w:rsidRPr="000411E5">
        <w:rPr>
          <w:rFonts w:ascii="Times New Roman" w:hAnsi="Times New Roman"/>
          <w:noProof/>
          <w:lang w:val="ru-RU"/>
        </w:rPr>
        <w:t xml:space="preserve"> та Сл</w:t>
      </w:r>
      <w:r>
        <w:rPr>
          <w:rFonts w:ascii="Times New Roman" w:hAnsi="Times New Roman"/>
          <w:noProof/>
          <w:lang w:val="ru-RU"/>
        </w:rPr>
        <w:t>ободороманівський</w:t>
      </w:r>
      <w:r w:rsidRPr="000411E5">
        <w:rPr>
          <w:rFonts w:ascii="Times New Roman" w:hAnsi="Times New Roman"/>
          <w:noProof/>
          <w:lang w:val="ru-RU"/>
        </w:rPr>
        <w:t>.</w:t>
      </w:r>
    </w:p>
    <w:p w:rsidR="00F93B58" w:rsidRPr="00245DA8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245DA8">
        <w:rPr>
          <w:rFonts w:ascii="Times New Roman" w:hAnsi="Times New Roman"/>
          <w:noProof/>
          <w:lang w:val="uk-UA"/>
        </w:rPr>
        <w:t>У 2015-2016 н.р. започатковано проведення між освітніми округами педагогічних мостів, метою яких є обмін досвідом, напрацюваннями зі створення та діяльності освітнього округу. Перший такий міст було проведено в грудні 2015 року між Ярунським та Несолонським освітніми округами.</w:t>
      </w:r>
    </w:p>
    <w:p w:rsidR="00F93B58" w:rsidRPr="00CB79C1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ru-RU"/>
        </w:rPr>
      </w:pPr>
    </w:p>
    <w:p w:rsidR="00F93B58" w:rsidRDefault="00F93B58" w:rsidP="00F93B58">
      <w:pPr>
        <w:shd w:val="clear" w:color="auto" w:fill="FFC000"/>
        <w:spacing w:after="0" w:line="240" w:lineRule="auto"/>
        <w:jc w:val="center"/>
        <w:rPr>
          <w:rFonts w:ascii="Times New Roman" w:hAnsi="Times New Roman"/>
          <w:b/>
          <w:u w:val="single"/>
          <w:lang w:val="uk-UA"/>
        </w:rPr>
      </w:pPr>
      <w:r w:rsidRPr="001F0C07">
        <w:rPr>
          <w:rFonts w:ascii="Times New Roman" w:hAnsi="Times New Roman"/>
          <w:b/>
          <w:u w:val="single"/>
          <w:lang w:val="uk-UA"/>
        </w:rPr>
        <w:t>НАУКОВО-МЕТОДИЧНА ПРОБЛЕМА РАЙОНУ</w:t>
      </w:r>
    </w:p>
    <w:p w:rsidR="00F93B58" w:rsidRDefault="00F93B58" w:rsidP="00F93B58">
      <w:pPr>
        <w:spacing w:after="0" w:line="240" w:lineRule="auto"/>
        <w:jc w:val="center"/>
        <w:rPr>
          <w:rFonts w:ascii="Times New Roman" w:hAnsi="Times New Roman"/>
          <w:b/>
          <w:u w:val="single"/>
          <w:lang w:val="uk-UA"/>
        </w:rPr>
      </w:pPr>
    </w:p>
    <w:p w:rsidR="00F93B58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lang w:val="uk-UA"/>
        </w:rPr>
      </w:pPr>
      <w:r w:rsidRPr="00DC59DD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14974E0" wp14:editId="0A1591EA">
            <wp:simplePos x="0" y="0"/>
            <wp:positionH relativeFrom="column">
              <wp:posOffset>-139065</wp:posOffset>
            </wp:positionH>
            <wp:positionV relativeFrom="paragraph">
              <wp:posOffset>80645</wp:posOffset>
            </wp:positionV>
            <wp:extent cx="2885440" cy="2173605"/>
            <wp:effectExtent l="0" t="0" r="0" b="0"/>
            <wp:wrapSquare wrapText="bothSides"/>
            <wp:docPr id="9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6E5">
        <w:rPr>
          <w:rFonts w:ascii="Times New Roman" w:hAnsi="Times New Roman"/>
          <w:lang w:val="uk-UA"/>
        </w:rPr>
        <w:t>Упродовж навчального року тривала робота над реалізацією 4 (коригуючого) етапу проблемної теми:</w:t>
      </w:r>
      <w:r w:rsidRPr="00616029">
        <w:rPr>
          <w:rFonts w:ascii="Times New Roman" w:hAnsi="Times New Roman"/>
          <w:b/>
          <w:noProof/>
          <w:sz w:val="28"/>
          <w:szCs w:val="28"/>
          <w:lang w:val="uk-UA"/>
        </w:rPr>
        <w:t xml:space="preserve"> </w:t>
      </w:r>
      <w:r w:rsidRPr="001F0C07">
        <w:rPr>
          <w:rFonts w:ascii="Times New Roman" w:hAnsi="Times New Roman"/>
          <w:b/>
          <w:i/>
          <w:lang w:val="uk-UA"/>
        </w:rPr>
        <w:t>«</w:t>
      </w:r>
      <w:r>
        <w:rPr>
          <w:rFonts w:ascii="Times New Roman" w:hAnsi="Times New Roman"/>
          <w:b/>
          <w:i/>
          <w:lang w:val="uk-UA"/>
        </w:rPr>
        <w:t>У</w:t>
      </w:r>
      <w:r w:rsidRPr="001F0C07">
        <w:rPr>
          <w:rFonts w:ascii="Times New Roman" w:hAnsi="Times New Roman"/>
          <w:b/>
          <w:i/>
          <w:lang w:val="uk-UA"/>
        </w:rPr>
        <w:t>провадження в навчально-виховний процес сучасних педагогічних технологій як умова індивідуального розвитку і самовдосконалення особистості».</w:t>
      </w:r>
      <w:r>
        <w:rPr>
          <w:rFonts w:ascii="Times New Roman" w:hAnsi="Times New Roman"/>
          <w:b/>
          <w:i/>
          <w:lang w:val="uk-UA"/>
        </w:rPr>
        <w:t xml:space="preserve"> </w:t>
      </w:r>
    </w:p>
    <w:p w:rsidR="00F93B58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Її реалізації була підпорядкована вся структура методичної роботи в районі.</w:t>
      </w:r>
    </w:p>
    <w:p w:rsidR="00F93B58" w:rsidRPr="006D66E5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6D66E5">
        <w:rPr>
          <w:rFonts w:ascii="Times New Roman" w:hAnsi="Times New Roman"/>
          <w:noProof/>
          <w:lang w:val="uk-UA"/>
        </w:rPr>
        <w:t>Під час роботи методичн</w:t>
      </w:r>
      <w:r>
        <w:rPr>
          <w:rFonts w:ascii="Times New Roman" w:hAnsi="Times New Roman"/>
          <w:noProof/>
          <w:lang w:val="uk-UA"/>
        </w:rPr>
        <w:t>ою</w:t>
      </w:r>
      <w:r w:rsidRPr="006D66E5">
        <w:rPr>
          <w:rFonts w:ascii="Times New Roman" w:hAnsi="Times New Roman"/>
          <w:noProof/>
          <w:lang w:val="uk-UA"/>
        </w:rPr>
        <w:t xml:space="preserve"> служб</w:t>
      </w:r>
      <w:r>
        <w:rPr>
          <w:rFonts w:ascii="Times New Roman" w:hAnsi="Times New Roman"/>
          <w:noProof/>
          <w:lang w:val="uk-UA"/>
        </w:rPr>
        <w:t>ою</w:t>
      </w:r>
      <w:r w:rsidRPr="006D66E5">
        <w:rPr>
          <w:rFonts w:ascii="Times New Roman" w:hAnsi="Times New Roman"/>
          <w:noProof/>
          <w:lang w:val="uk-UA"/>
        </w:rPr>
        <w:t xml:space="preserve"> району вирішувались наступні завдання:</w:t>
      </w:r>
    </w:p>
    <w:p w:rsidR="00F93B58" w:rsidRPr="006D66E5" w:rsidRDefault="00F93B58" w:rsidP="00F93B58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lang w:val="uk-UA"/>
        </w:rPr>
      </w:pPr>
      <w:r w:rsidRPr="006D66E5">
        <w:rPr>
          <w:rFonts w:ascii="Times New Roman" w:hAnsi="Times New Roman"/>
          <w:lang w:val="uk-UA"/>
        </w:rPr>
        <w:t>розвиток у вчител</w:t>
      </w:r>
      <w:r>
        <w:rPr>
          <w:rFonts w:ascii="Times New Roman" w:hAnsi="Times New Roman"/>
          <w:lang w:val="uk-UA"/>
        </w:rPr>
        <w:t>ів навичок креативного мислення</w:t>
      </w:r>
      <w:r w:rsidRPr="006D66E5">
        <w:rPr>
          <w:rFonts w:ascii="Times New Roman" w:hAnsi="Times New Roman"/>
          <w:lang w:val="uk-UA"/>
        </w:rPr>
        <w:t xml:space="preserve"> як компоненту професійної </w:t>
      </w:r>
      <w:r w:rsidRPr="006D66E5">
        <w:rPr>
          <w:rFonts w:ascii="Times New Roman" w:hAnsi="Times New Roman"/>
          <w:lang w:val="uk-UA"/>
        </w:rPr>
        <w:lastRenderedPageBreak/>
        <w:t>компетентності, підвищення рівня їх мотивації до безперервної освіти;</w:t>
      </w:r>
    </w:p>
    <w:p w:rsidR="00F93B58" w:rsidRPr="006D66E5" w:rsidRDefault="00F93B58" w:rsidP="00F93B58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lang w:val="uk-UA"/>
        </w:rPr>
      </w:pPr>
      <w:r w:rsidRPr="006D66E5">
        <w:rPr>
          <w:rFonts w:ascii="Times New Roman" w:hAnsi="Times New Roman"/>
          <w:lang w:val="uk-UA"/>
        </w:rPr>
        <w:t xml:space="preserve">формування </w:t>
      </w:r>
      <w:r>
        <w:rPr>
          <w:rFonts w:ascii="Times New Roman" w:hAnsi="Times New Roman"/>
          <w:lang w:val="uk-UA"/>
        </w:rPr>
        <w:t>в</w:t>
      </w:r>
      <w:r w:rsidRPr="006D66E5">
        <w:rPr>
          <w:rFonts w:ascii="Times New Roman" w:hAnsi="Times New Roman"/>
          <w:lang w:val="uk-UA"/>
        </w:rPr>
        <w:t xml:space="preserve"> учасників навчально-виховного процесу психологічної готовності до самовдосконалення особистості;</w:t>
      </w:r>
    </w:p>
    <w:p w:rsidR="00F93B58" w:rsidRPr="006D66E5" w:rsidRDefault="00F93B58" w:rsidP="00F93B58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lang w:val="uk-UA"/>
        </w:rPr>
      </w:pPr>
      <w:r w:rsidRPr="006D66E5">
        <w:rPr>
          <w:rFonts w:ascii="Times New Roman" w:hAnsi="Times New Roman"/>
          <w:lang w:val="uk-UA"/>
        </w:rPr>
        <w:t>упровадження нових технологічних основ викладання навчальних предметів, оволодіння вчителями спеціальними уміннями і навичками, прийомами педагогічної роботи;</w:t>
      </w:r>
    </w:p>
    <w:p w:rsidR="00F93B58" w:rsidRPr="006D66E5" w:rsidRDefault="00F93B58" w:rsidP="00F93B58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lang w:val="uk-UA"/>
        </w:rPr>
      </w:pPr>
      <w:r w:rsidRPr="006D66E5">
        <w:rPr>
          <w:rFonts w:ascii="Times New Roman" w:hAnsi="Times New Roman"/>
          <w:lang w:val="uk-UA"/>
        </w:rPr>
        <w:t xml:space="preserve">проведення моніторингу системного впливу нововведень на професійно-практичну спрямованість викладання навчальних дисциплін та якість знань учнів. </w:t>
      </w:r>
    </w:p>
    <w:p w:rsidR="00F93B58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6D66E5">
        <w:rPr>
          <w:rFonts w:ascii="Times New Roman" w:hAnsi="Times New Roman"/>
          <w:noProof/>
          <w:lang w:val="uk-UA"/>
        </w:rPr>
        <w:t>Бул</w:t>
      </w:r>
      <w:r>
        <w:rPr>
          <w:rFonts w:ascii="Times New Roman" w:hAnsi="Times New Roman"/>
          <w:noProof/>
          <w:lang w:val="uk-UA"/>
        </w:rPr>
        <w:t>о узагальнено досвід у</w:t>
      </w:r>
      <w:r w:rsidRPr="006D66E5">
        <w:rPr>
          <w:rFonts w:ascii="Times New Roman" w:hAnsi="Times New Roman"/>
          <w:noProof/>
          <w:lang w:val="uk-UA"/>
        </w:rPr>
        <w:t xml:space="preserve">чителів, які впроваджують сучасні педагогічні технології, вивчено </w:t>
      </w:r>
      <w:r>
        <w:rPr>
          <w:rFonts w:ascii="Times New Roman" w:hAnsi="Times New Roman"/>
          <w:noProof/>
          <w:lang w:val="uk-UA"/>
        </w:rPr>
        <w:t>й</w:t>
      </w:r>
      <w:r w:rsidRPr="006D66E5">
        <w:rPr>
          <w:rFonts w:ascii="Times New Roman" w:hAnsi="Times New Roman"/>
          <w:noProof/>
          <w:lang w:val="uk-UA"/>
        </w:rPr>
        <w:t xml:space="preserve"> апробовано сучасні підходи до створення середовища для самореалізації та всебіч</w:t>
      </w:r>
      <w:r>
        <w:rPr>
          <w:rFonts w:ascii="Times New Roman" w:hAnsi="Times New Roman"/>
          <w:noProof/>
          <w:lang w:val="uk-UA"/>
        </w:rPr>
        <w:t>ного розвитку особистості учня і</w:t>
      </w:r>
      <w:r w:rsidRPr="006D66E5">
        <w:rPr>
          <w:rFonts w:ascii="Times New Roman" w:hAnsi="Times New Roman"/>
          <w:noProof/>
          <w:lang w:val="uk-UA"/>
        </w:rPr>
        <w:t xml:space="preserve"> вчителя, застосовано такі форми роботи як взаємовідвідування та самооцінка, систематизація результатів апро</w:t>
      </w:r>
      <w:r>
        <w:rPr>
          <w:rFonts w:ascii="Times New Roman" w:hAnsi="Times New Roman"/>
          <w:noProof/>
          <w:lang w:val="uk-UA"/>
        </w:rPr>
        <w:t>бації та їх корекція, показові й</w:t>
      </w:r>
      <w:r w:rsidRPr="006D66E5">
        <w:rPr>
          <w:rFonts w:ascii="Times New Roman" w:hAnsi="Times New Roman"/>
          <w:noProof/>
          <w:lang w:val="uk-UA"/>
        </w:rPr>
        <w:t xml:space="preserve"> інтегровані уроки, активний пошук нових форм і функціональних структур із підготовки вчителя у загальнометодичному, психолого-педагогічному та науково-теоретичному аспектах.</w:t>
      </w:r>
    </w:p>
    <w:p w:rsidR="00F93B58" w:rsidRPr="006D66E5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lang w:val="uk-UA"/>
        </w:rPr>
      </w:pPr>
      <w:r w:rsidRPr="006D66E5">
        <w:rPr>
          <w:rFonts w:ascii="Times New Roman" w:hAnsi="Times New Roman"/>
          <w:lang w:val="uk-UA"/>
        </w:rPr>
        <w:t>Сучасні реалії зумовлюють запровадження найрізноманітніших форм проведення занять і методичних заходів.</w:t>
      </w:r>
    </w:p>
    <w:p w:rsidR="00F93B58" w:rsidRDefault="00F93B58" w:rsidP="00F93B58">
      <w:pPr>
        <w:tabs>
          <w:tab w:val="left" w:pos="2820"/>
          <w:tab w:val="left" w:pos="5910"/>
        </w:tabs>
        <w:rPr>
          <w:rFonts w:ascii="Times New Roman" w:hAnsi="Times New Roman"/>
          <w:b/>
          <w:u w:val="single"/>
          <w:lang w:val="uk-UA"/>
        </w:rPr>
      </w:pPr>
      <w:r w:rsidRPr="00DC59DD">
        <w:rPr>
          <w:rFonts w:ascii="Times New Roman" w:hAnsi="Times New Roman"/>
          <w:noProof/>
          <w:sz w:val="16"/>
          <w:szCs w:val="16"/>
          <w:lang w:val="ru-RU" w:eastAsia="ru-RU"/>
        </w:rPr>
        <w:drawing>
          <wp:inline distT="0" distB="0" distL="0" distR="0" wp14:anchorId="2FE1D61B" wp14:editId="05DFA620">
            <wp:extent cx="5617306" cy="2971913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3" t="38346" r="25063" b="22363"/>
                    <a:stretch/>
                  </pic:blipFill>
                  <pic:spPr bwMode="auto">
                    <a:xfrm>
                      <a:off x="0" y="0"/>
                      <a:ext cx="5616614" cy="29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93B58" w:rsidRPr="007C7F92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7C7F92">
        <w:rPr>
          <w:rFonts w:ascii="Times New Roman" w:hAnsi="Times New Roman"/>
          <w:lang w:val="uk-UA"/>
        </w:rPr>
        <w:t>Поширення кращого досвіду педагогічних колективів району з питань упровадження нових Державних стандартів освіти та інноваційних технологій у навчально-виховний процес відбувалось під час обміну досвідом на обласних семінарах, круглих столах, творчих групах.</w:t>
      </w:r>
    </w:p>
    <w:p w:rsidR="00F93B58" w:rsidRPr="007C7F92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7C7F92">
        <w:rPr>
          <w:rFonts w:ascii="Times New Roman" w:hAnsi="Times New Roman"/>
          <w:lang w:val="uk-UA"/>
        </w:rPr>
        <w:t>Педагоги району та методисти взяли участь у 36 методичних заходах, які проводились на базі ОІППО.</w:t>
      </w:r>
    </w:p>
    <w:p w:rsidR="00F93B58" w:rsidRPr="007C7F92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7C7F92">
        <w:rPr>
          <w:rFonts w:ascii="Times New Roman" w:hAnsi="Times New Roman"/>
          <w:lang w:val="uk-UA"/>
        </w:rPr>
        <w:t>На  базі  творчої лабораторії вчителя хімії Новороманівської ЗОШ І-ІІІ ст</w:t>
      </w:r>
      <w:r>
        <w:rPr>
          <w:rFonts w:ascii="Times New Roman" w:hAnsi="Times New Roman"/>
          <w:lang w:val="uk-UA"/>
        </w:rPr>
        <w:t>.</w:t>
      </w:r>
      <w:r w:rsidRPr="007C7F92">
        <w:rPr>
          <w:rFonts w:ascii="Times New Roman" w:hAnsi="Times New Roman"/>
          <w:lang w:val="uk-UA"/>
        </w:rPr>
        <w:t xml:space="preserve"> Черниш О.С. у березні 2016 року було проведено обласний семінар для к</w:t>
      </w:r>
      <w:r>
        <w:rPr>
          <w:rFonts w:ascii="Times New Roman" w:hAnsi="Times New Roman"/>
          <w:lang w:val="uk-UA"/>
        </w:rPr>
        <w:t>ерівників методичних об’єднань у</w:t>
      </w:r>
      <w:r w:rsidRPr="007C7F92">
        <w:rPr>
          <w:rFonts w:ascii="Times New Roman" w:hAnsi="Times New Roman"/>
          <w:lang w:val="uk-UA"/>
        </w:rPr>
        <w:t>чителів хімії «Розвиток предметних компетентностей на уроках хімії засобами інтерактивних методик».</w:t>
      </w:r>
    </w:p>
    <w:p w:rsidR="00F93B58" w:rsidRPr="007C7F92" w:rsidRDefault="00F93B58" w:rsidP="00F93B5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7C7F92">
        <w:rPr>
          <w:rFonts w:ascii="Times New Roman" w:hAnsi="Times New Roman"/>
          <w:lang w:val="uk-UA"/>
        </w:rPr>
        <w:t>У  Всеукраїнській науково-практичній конференції «Європейськи</w:t>
      </w:r>
      <w:r>
        <w:rPr>
          <w:rFonts w:ascii="Times New Roman" w:hAnsi="Times New Roman"/>
          <w:lang w:val="uk-UA"/>
        </w:rPr>
        <w:t>й</w:t>
      </w:r>
      <w:r w:rsidRPr="007C7F92">
        <w:rPr>
          <w:rFonts w:ascii="Times New Roman" w:hAnsi="Times New Roman"/>
          <w:lang w:val="uk-UA"/>
        </w:rPr>
        <w:t xml:space="preserve"> вимір українських освітніх реформ» (м. Київ) взяла участь методист Лопатюк В.Г.</w:t>
      </w:r>
    </w:p>
    <w:p w:rsidR="00F93B58" w:rsidRDefault="00F93B58" w:rsidP="00F93B58">
      <w:pPr>
        <w:tabs>
          <w:tab w:val="left" w:pos="2820"/>
          <w:tab w:val="left" w:pos="5910"/>
        </w:tabs>
        <w:spacing w:after="0" w:line="240" w:lineRule="auto"/>
        <w:rPr>
          <w:rFonts w:ascii="Times New Roman" w:hAnsi="Times New Roman"/>
          <w:b/>
          <w:u w:val="single"/>
          <w:lang w:val="uk-UA"/>
        </w:rPr>
      </w:pPr>
    </w:p>
    <w:p w:rsidR="00F93B58" w:rsidRPr="00061A3E" w:rsidRDefault="00F93B58" w:rsidP="00F93B58">
      <w:pPr>
        <w:shd w:val="clear" w:color="auto" w:fill="FFC000"/>
        <w:tabs>
          <w:tab w:val="left" w:pos="2820"/>
          <w:tab w:val="left" w:pos="5910"/>
        </w:tabs>
        <w:spacing w:after="0" w:line="240" w:lineRule="auto"/>
        <w:jc w:val="center"/>
        <w:rPr>
          <w:rFonts w:ascii="Times New Roman" w:hAnsi="Times New Roman"/>
          <w:b/>
          <w:u w:val="single"/>
          <w:lang w:val="uk-UA"/>
        </w:rPr>
      </w:pPr>
      <w:r w:rsidRPr="00061A3E">
        <w:rPr>
          <w:rFonts w:ascii="Times New Roman" w:hAnsi="Times New Roman"/>
          <w:b/>
          <w:u w:val="single"/>
          <w:lang w:val="uk-UA"/>
        </w:rPr>
        <w:t>МОНІТОРИНГОВІ ДОСЛІДЖЕННЯ РЕЗУЛЬТАТИВНОСТІ МЕТОДИЧНОЇ РОБОТИ</w:t>
      </w:r>
    </w:p>
    <w:p w:rsidR="00F93B58" w:rsidRDefault="00F93B58" w:rsidP="00F93B58">
      <w:pPr>
        <w:shd w:val="clear" w:color="auto" w:fill="FFC000"/>
        <w:tabs>
          <w:tab w:val="left" w:pos="5910"/>
        </w:tabs>
        <w:spacing w:after="0" w:line="240" w:lineRule="auto"/>
        <w:jc w:val="center"/>
        <w:rPr>
          <w:rFonts w:ascii="Times New Roman" w:hAnsi="Times New Roman"/>
          <w:b/>
          <w:u w:val="single"/>
          <w:lang w:val="uk-UA"/>
        </w:rPr>
      </w:pPr>
      <w:r w:rsidRPr="00061A3E">
        <w:rPr>
          <w:rFonts w:ascii="Times New Roman" w:hAnsi="Times New Roman"/>
          <w:b/>
          <w:u w:val="single"/>
          <w:lang w:val="uk-UA"/>
        </w:rPr>
        <w:t>НАВЧАЛЬНИХ ЗАКЛАДІВ РАЙОНУ</w:t>
      </w:r>
    </w:p>
    <w:p w:rsidR="00F93B58" w:rsidRPr="00061A3E" w:rsidRDefault="00F93B58" w:rsidP="00F93B58">
      <w:pPr>
        <w:tabs>
          <w:tab w:val="left" w:pos="5910"/>
        </w:tabs>
        <w:spacing w:after="0" w:line="240" w:lineRule="auto"/>
        <w:jc w:val="center"/>
        <w:rPr>
          <w:rFonts w:ascii="Times New Roman" w:hAnsi="Times New Roman"/>
          <w:b/>
          <w:u w:val="single"/>
          <w:lang w:val="uk-UA"/>
        </w:rPr>
      </w:pPr>
    </w:p>
    <w:p w:rsidR="00F93B58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061A3E">
        <w:rPr>
          <w:rFonts w:ascii="Times New Roman" w:hAnsi="Times New Roman"/>
          <w:noProof/>
          <w:lang w:val="uk-UA"/>
        </w:rPr>
        <w:t xml:space="preserve">Під час моніторингу методичної роботи у навчальних закладах було проаналізовано її планування, </w:t>
      </w:r>
      <w:r w:rsidRPr="00061A3E">
        <w:rPr>
          <w:rFonts w:ascii="Times New Roman" w:hAnsi="Times New Roman"/>
          <w:lang w:val="uk-UA"/>
        </w:rPr>
        <w:t>відстежена динаміка зростання професіоналізму кожного педагога, участ</w:t>
      </w:r>
      <w:r>
        <w:rPr>
          <w:rFonts w:ascii="Times New Roman" w:hAnsi="Times New Roman"/>
          <w:lang w:val="uk-UA"/>
        </w:rPr>
        <w:t>і</w:t>
      </w:r>
      <w:r w:rsidRPr="00061A3E">
        <w:rPr>
          <w:rFonts w:ascii="Times New Roman" w:hAnsi="Times New Roman"/>
          <w:lang w:val="uk-UA"/>
        </w:rPr>
        <w:t xml:space="preserve"> вчителів у розробці методик і технологій розвитку навчально-виховного процесу, позакласн</w:t>
      </w:r>
      <w:r>
        <w:rPr>
          <w:rFonts w:ascii="Times New Roman" w:hAnsi="Times New Roman"/>
          <w:lang w:val="uk-UA"/>
        </w:rPr>
        <w:t>ій</w:t>
      </w:r>
      <w:r w:rsidRPr="00061A3E">
        <w:rPr>
          <w:rFonts w:ascii="Times New Roman" w:hAnsi="Times New Roman"/>
          <w:lang w:val="uk-UA"/>
        </w:rPr>
        <w:t xml:space="preserve"> робот</w:t>
      </w:r>
      <w:r>
        <w:rPr>
          <w:rFonts w:ascii="Times New Roman" w:hAnsi="Times New Roman"/>
          <w:lang w:val="uk-UA"/>
        </w:rPr>
        <w:t>і</w:t>
      </w:r>
      <w:r w:rsidRPr="00061A3E">
        <w:rPr>
          <w:rFonts w:ascii="Times New Roman" w:hAnsi="Times New Roman"/>
          <w:lang w:val="uk-UA"/>
        </w:rPr>
        <w:t>, підготов</w:t>
      </w:r>
      <w:r>
        <w:rPr>
          <w:rFonts w:ascii="Times New Roman" w:hAnsi="Times New Roman"/>
          <w:lang w:val="uk-UA"/>
        </w:rPr>
        <w:t>ці</w:t>
      </w:r>
      <w:r w:rsidRPr="00061A3E">
        <w:rPr>
          <w:rFonts w:ascii="Times New Roman" w:hAnsi="Times New Roman"/>
          <w:lang w:val="uk-UA"/>
        </w:rPr>
        <w:t xml:space="preserve"> учнів </w:t>
      </w:r>
      <w:r>
        <w:rPr>
          <w:rFonts w:ascii="Times New Roman" w:hAnsi="Times New Roman"/>
          <w:lang w:val="uk-UA"/>
        </w:rPr>
        <w:t>до</w:t>
      </w:r>
      <w:r w:rsidRPr="00061A3E">
        <w:rPr>
          <w:rFonts w:ascii="Times New Roman" w:hAnsi="Times New Roman"/>
          <w:lang w:val="uk-UA"/>
        </w:rPr>
        <w:t xml:space="preserve"> олімпіад, конкурс</w:t>
      </w:r>
      <w:r>
        <w:rPr>
          <w:rFonts w:ascii="Times New Roman" w:hAnsi="Times New Roman"/>
          <w:lang w:val="uk-UA"/>
        </w:rPr>
        <w:t>ів</w:t>
      </w:r>
      <w:r w:rsidRPr="00061A3E">
        <w:rPr>
          <w:rFonts w:ascii="Times New Roman" w:hAnsi="Times New Roman"/>
          <w:lang w:val="uk-UA"/>
        </w:rPr>
        <w:t xml:space="preserve"> МАН, </w:t>
      </w:r>
      <w:r>
        <w:rPr>
          <w:rFonts w:ascii="Times New Roman" w:hAnsi="Times New Roman"/>
          <w:lang w:val="uk-UA"/>
        </w:rPr>
        <w:t xml:space="preserve">вивчено ступінь </w:t>
      </w:r>
      <w:r w:rsidRPr="00061A3E">
        <w:rPr>
          <w:rFonts w:ascii="Times New Roman" w:hAnsi="Times New Roman"/>
          <w:lang w:val="uk-UA"/>
        </w:rPr>
        <w:t xml:space="preserve">оволодіння </w:t>
      </w:r>
      <w:r>
        <w:rPr>
          <w:rFonts w:ascii="Times New Roman" w:hAnsi="Times New Roman"/>
          <w:lang w:val="uk-UA"/>
        </w:rPr>
        <w:t>освітянами</w:t>
      </w:r>
      <w:r w:rsidRPr="00061A3E">
        <w:rPr>
          <w:rFonts w:ascii="Times New Roman" w:hAnsi="Times New Roman"/>
          <w:lang w:val="uk-UA"/>
        </w:rPr>
        <w:t xml:space="preserve"> сучасними педагогічними технологіями та ІКТ. </w:t>
      </w:r>
    </w:p>
    <w:p w:rsidR="00F93B58" w:rsidRDefault="00F93B58" w:rsidP="00F93B58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FF4C4B5" wp14:editId="1C2B3E9B">
            <wp:extent cx="4829174" cy="2228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899" t="40513" r="24675" b="27436"/>
                    <a:stretch/>
                  </pic:blipFill>
                  <pic:spPr bwMode="auto">
                    <a:xfrm>
                      <a:off x="0" y="0"/>
                      <a:ext cx="4826895" cy="222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B58" w:rsidRDefault="00F93B58" w:rsidP="00F93B58">
      <w:pPr>
        <w:spacing w:after="0" w:line="240" w:lineRule="auto"/>
        <w:jc w:val="center"/>
        <w:rPr>
          <w:rFonts w:ascii="Times New Roman" w:hAnsi="Times New Roman"/>
          <w:b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420D7489" wp14:editId="193C7667">
            <wp:extent cx="4826730" cy="2009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900" t="42564" r="21790" b="27436"/>
                    <a:stretch/>
                  </pic:blipFill>
                  <pic:spPr bwMode="auto">
                    <a:xfrm>
                      <a:off x="0" y="0"/>
                      <a:ext cx="4826806" cy="2009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B58" w:rsidRPr="001F0C07" w:rsidRDefault="00F93B58" w:rsidP="00F93B58">
      <w:pPr>
        <w:shd w:val="clear" w:color="auto" w:fill="FFC000"/>
        <w:spacing w:after="0" w:line="24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  <w:u w:val="single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val="uk-UA"/>
        </w:rPr>
        <w:t>П</w:t>
      </w:r>
      <w:r w:rsidRPr="001F0C07">
        <w:rPr>
          <w:rFonts w:ascii="Times New Roman" w:hAnsi="Times New Roman"/>
          <w:b/>
          <w:noProof/>
          <w:sz w:val="24"/>
          <w:szCs w:val="24"/>
          <w:u w:val="single"/>
          <w:lang w:val="uk-UA"/>
        </w:rPr>
        <w:t>РОФЕСІЙН</w:t>
      </w:r>
      <w:r>
        <w:rPr>
          <w:rFonts w:ascii="Times New Roman" w:hAnsi="Times New Roman"/>
          <w:b/>
          <w:noProof/>
          <w:sz w:val="24"/>
          <w:szCs w:val="24"/>
          <w:u w:val="single"/>
          <w:lang w:val="uk-UA"/>
        </w:rPr>
        <w:t>І</w:t>
      </w:r>
      <w:r w:rsidRPr="001F0C07">
        <w:rPr>
          <w:rFonts w:ascii="Times New Roman" w:hAnsi="Times New Roman"/>
          <w:b/>
          <w:noProof/>
          <w:sz w:val="24"/>
          <w:szCs w:val="24"/>
          <w:u w:val="single"/>
          <w:lang w:val="uk-UA"/>
        </w:rPr>
        <w:t xml:space="preserve"> КОНКУРС</w:t>
      </w:r>
      <w:r>
        <w:rPr>
          <w:rFonts w:ascii="Times New Roman" w:hAnsi="Times New Roman"/>
          <w:b/>
          <w:noProof/>
          <w:sz w:val="24"/>
          <w:szCs w:val="24"/>
          <w:u w:val="single"/>
          <w:lang w:val="uk-UA"/>
        </w:rPr>
        <w:t>И</w:t>
      </w:r>
    </w:p>
    <w:p w:rsidR="00F93B58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7C7F92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F96FD99" wp14:editId="1E8BA88E">
            <wp:simplePos x="0" y="0"/>
            <wp:positionH relativeFrom="column">
              <wp:posOffset>-31115</wp:posOffset>
            </wp:positionH>
            <wp:positionV relativeFrom="paragraph">
              <wp:posOffset>78740</wp:posOffset>
            </wp:positionV>
            <wp:extent cx="2493010" cy="1678940"/>
            <wp:effectExtent l="0" t="0" r="254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1" t="27805" r="14324" b="16829"/>
                    <a:stretch/>
                  </pic:blipFill>
                  <pic:spPr bwMode="auto">
                    <a:xfrm>
                      <a:off x="0" y="0"/>
                      <a:ext cx="2493010" cy="167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58" w:rsidRPr="007C7F92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7C7F92">
        <w:rPr>
          <w:rFonts w:ascii="Times New Roman" w:hAnsi="Times New Roman"/>
          <w:lang w:val="uk-UA"/>
        </w:rPr>
        <w:t xml:space="preserve">Відповідно до наказу управління освіти Житомирської обласної державної адміністрації від 09.11.2015 року № 320 «Про організацію в області заходів Всеукраїнського конкурсу </w:t>
      </w:r>
      <w:r w:rsidRPr="007C7F92">
        <w:rPr>
          <w:rFonts w:ascii="Times New Roman" w:hAnsi="Times New Roman"/>
          <w:b/>
          <w:i/>
          <w:lang w:val="uk-UA"/>
        </w:rPr>
        <w:t>«Вчитель року-2016</w:t>
      </w:r>
      <w:r w:rsidRPr="007C7F92">
        <w:rPr>
          <w:rFonts w:ascii="Times New Roman" w:hAnsi="Times New Roman"/>
          <w:lang w:val="uk-UA"/>
        </w:rPr>
        <w:t>» в районі проведено І тур конкурсу в номінаціях: «Англійська мова», «Математика», «Історія», «Захист Вітчизни».</w:t>
      </w:r>
    </w:p>
    <w:p w:rsidR="00F93B58" w:rsidRPr="007C7F92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7C7F92">
        <w:rPr>
          <w:rFonts w:ascii="Times New Roman" w:hAnsi="Times New Roman"/>
          <w:lang w:val="uk-UA"/>
        </w:rPr>
        <w:t xml:space="preserve">В І та ІІ етапах І туру </w:t>
      </w:r>
      <w:r>
        <w:rPr>
          <w:rFonts w:ascii="Times New Roman" w:hAnsi="Times New Roman"/>
          <w:lang w:val="uk-UA"/>
        </w:rPr>
        <w:t>конкурс</w:t>
      </w:r>
      <w:r w:rsidRPr="007C7F92">
        <w:rPr>
          <w:rFonts w:ascii="Times New Roman" w:hAnsi="Times New Roman"/>
          <w:lang w:val="uk-UA"/>
        </w:rPr>
        <w:t>у професійної майстер</w:t>
      </w:r>
      <w:r>
        <w:rPr>
          <w:rFonts w:ascii="Times New Roman" w:hAnsi="Times New Roman"/>
          <w:lang w:val="uk-UA"/>
        </w:rPr>
        <w:t>ності педагогічних працівників у</w:t>
      </w:r>
      <w:r w:rsidRPr="007C7F92">
        <w:rPr>
          <w:rFonts w:ascii="Times New Roman" w:hAnsi="Times New Roman"/>
          <w:lang w:val="uk-UA"/>
        </w:rPr>
        <w:t>зяли участь 15 учителів-предметників загальноосвітніх навчальних закладів І-ІІ і І-ІІІ ступенів.</w:t>
      </w:r>
    </w:p>
    <w:p w:rsidR="00F93B58" w:rsidRPr="007C7F92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i/>
          <w:lang w:val="uk-UA"/>
        </w:rPr>
      </w:pPr>
      <w:r w:rsidRPr="007C7F92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6ECE1E7C" wp14:editId="74745F26">
            <wp:simplePos x="0" y="0"/>
            <wp:positionH relativeFrom="column">
              <wp:posOffset>15240</wp:posOffset>
            </wp:positionH>
            <wp:positionV relativeFrom="paragraph">
              <wp:posOffset>746125</wp:posOffset>
            </wp:positionV>
            <wp:extent cx="2886075" cy="1986915"/>
            <wp:effectExtent l="0" t="0" r="9525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0" t="26098" r="12037" b="16341"/>
                    <a:stretch/>
                  </pic:blipFill>
                  <pic:spPr bwMode="auto">
                    <a:xfrm>
                      <a:off x="0" y="0"/>
                      <a:ext cx="2886075" cy="198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F92">
        <w:rPr>
          <w:rFonts w:ascii="Times New Roman" w:hAnsi="Times New Roman"/>
          <w:lang w:val="uk-UA"/>
        </w:rPr>
        <w:t>До участі в конкурсі школи рекомендували педагогів: Городницька</w:t>
      </w:r>
      <w:r>
        <w:rPr>
          <w:rFonts w:ascii="Times New Roman" w:hAnsi="Times New Roman"/>
          <w:lang w:val="uk-UA"/>
        </w:rPr>
        <w:t xml:space="preserve">, </w:t>
      </w:r>
      <w:r w:rsidRPr="007C7F92">
        <w:rPr>
          <w:rFonts w:ascii="Times New Roman" w:hAnsi="Times New Roman"/>
          <w:lang w:val="uk-UA"/>
        </w:rPr>
        <w:t xml:space="preserve">Чижівська – </w:t>
      </w:r>
      <w:r>
        <w:rPr>
          <w:rFonts w:ascii="Times New Roman" w:hAnsi="Times New Roman"/>
          <w:lang w:val="uk-UA"/>
        </w:rPr>
        <w:t xml:space="preserve">по </w:t>
      </w:r>
      <w:r w:rsidRPr="007C7F92">
        <w:rPr>
          <w:rFonts w:ascii="Times New Roman" w:hAnsi="Times New Roman"/>
          <w:lang w:val="uk-UA"/>
        </w:rPr>
        <w:t>3 учасник</w:t>
      </w:r>
      <w:r>
        <w:rPr>
          <w:rFonts w:ascii="Times New Roman" w:hAnsi="Times New Roman"/>
          <w:lang w:val="uk-UA"/>
        </w:rPr>
        <w:t>и</w:t>
      </w:r>
      <w:r w:rsidRPr="007C7F92">
        <w:rPr>
          <w:rFonts w:ascii="Times New Roman" w:hAnsi="Times New Roman"/>
          <w:lang w:val="uk-UA"/>
        </w:rPr>
        <w:t>,</w:t>
      </w:r>
      <w:r>
        <w:rPr>
          <w:rFonts w:ascii="Times New Roman" w:hAnsi="Times New Roman"/>
          <w:lang w:val="uk-UA"/>
        </w:rPr>
        <w:t xml:space="preserve"> </w:t>
      </w:r>
      <w:r w:rsidRPr="007C7F92">
        <w:rPr>
          <w:rFonts w:ascii="Times New Roman" w:hAnsi="Times New Roman"/>
          <w:lang w:val="uk-UA"/>
        </w:rPr>
        <w:t>Великомолодьківська</w:t>
      </w:r>
      <w:r>
        <w:rPr>
          <w:rFonts w:ascii="Times New Roman" w:hAnsi="Times New Roman"/>
          <w:lang w:val="uk-UA"/>
        </w:rPr>
        <w:t xml:space="preserve">, </w:t>
      </w:r>
      <w:r w:rsidRPr="007C7F92">
        <w:rPr>
          <w:rFonts w:ascii="Times New Roman" w:hAnsi="Times New Roman"/>
          <w:lang w:val="uk-UA"/>
        </w:rPr>
        <w:t>Колодянська</w:t>
      </w:r>
      <w:r>
        <w:rPr>
          <w:rFonts w:ascii="Times New Roman" w:hAnsi="Times New Roman"/>
          <w:lang w:val="uk-UA"/>
        </w:rPr>
        <w:t xml:space="preserve">, </w:t>
      </w:r>
      <w:r w:rsidRPr="007C7F92">
        <w:rPr>
          <w:rFonts w:ascii="Times New Roman" w:hAnsi="Times New Roman"/>
          <w:lang w:val="uk-UA"/>
        </w:rPr>
        <w:t>Новороманівська</w:t>
      </w:r>
      <w:r>
        <w:rPr>
          <w:rFonts w:ascii="Times New Roman" w:hAnsi="Times New Roman"/>
          <w:lang w:val="uk-UA"/>
        </w:rPr>
        <w:t>,</w:t>
      </w:r>
      <w:r w:rsidRPr="007C7F92"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  <w:lang w:val="uk-UA"/>
        </w:rPr>
        <w:t>Суслівська</w:t>
      </w:r>
      <w:r w:rsidRPr="007C7F92">
        <w:rPr>
          <w:rFonts w:ascii="Times New Roman" w:hAnsi="Times New Roman"/>
          <w:lang w:val="uk-UA"/>
        </w:rPr>
        <w:t>,</w:t>
      </w:r>
      <w:r w:rsidRPr="007C7F92">
        <w:rPr>
          <w:rFonts w:ascii="Times New Roman" w:hAnsi="Times New Roman"/>
          <w:i/>
          <w:lang w:val="uk-UA"/>
        </w:rPr>
        <w:t xml:space="preserve"> </w:t>
      </w:r>
      <w:r w:rsidRPr="007C7F92">
        <w:rPr>
          <w:rFonts w:ascii="Times New Roman" w:hAnsi="Times New Roman"/>
          <w:lang w:val="uk-UA"/>
        </w:rPr>
        <w:t>Пилиповицька</w:t>
      </w:r>
      <w:r>
        <w:rPr>
          <w:rFonts w:ascii="Times New Roman" w:hAnsi="Times New Roman"/>
          <w:lang w:val="uk-UA"/>
        </w:rPr>
        <w:t xml:space="preserve">, </w:t>
      </w:r>
      <w:r w:rsidRPr="007C7F92">
        <w:rPr>
          <w:rFonts w:ascii="Times New Roman" w:hAnsi="Times New Roman"/>
          <w:lang w:val="uk-UA"/>
        </w:rPr>
        <w:t>Броницька,</w:t>
      </w:r>
      <w:r w:rsidRPr="007C7F92">
        <w:rPr>
          <w:rFonts w:ascii="Times New Roman" w:hAnsi="Times New Roman"/>
          <w:i/>
          <w:lang w:val="uk-UA"/>
        </w:rPr>
        <w:t xml:space="preserve"> </w:t>
      </w:r>
      <w:r w:rsidRPr="007C7F92">
        <w:rPr>
          <w:rFonts w:ascii="Times New Roman" w:hAnsi="Times New Roman"/>
          <w:lang w:val="uk-UA"/>
        </w:rPr>
        <w:t>Курчицькогутянська,</w:t>
      </w:r>
      <w:r w:rsidRPr="007C7F92">
        <w:rPr>
          <w:rFonts w:ascii="Times New Roman" w:hAnsi="Times New Roman"/>
          <w:i/>
          <w:lang w:val="uk-UA"/>
        </w:rPr>
        <w:t xml:space="preserve">  </w:t>
      </w:r>
      <w:r w:rsidRPr="007C7F92">
        <w:rPr>
          <w:rFonts w:ascii="Times New Roman" w:hAnsi="Times New Roman"/>
          <w:lang w:val="uk-UA"/>
        </w:rPr>
        <w:t>Наталівська</w:t>
      </w:r>
      <w:r>
        <w:rPr>
          <w:rFonts w:ascii="Times New Roman" w:hAnsi="Times New Roman"/>
          <w:lang w:val="uk-UA"/>
        </w:rPr>
        <w:t>, а також Слободороманівська гімназія – по</w:t>
      </w:r>
      <w:r w:rsidRPr="007C7F92">
        <w:rPr>
          <w:rFonts w:ascii="Times New Roman" w:hAnsi="Times New Roman"/>
          <w:lang w:val="uk-UA"/>
        </w:rPr>
        <w:t xml:space="preserve"> 1 учасник</w:t>
      </w:r>
      <w:r>
        <w:rPr>
          <w:rFonts w:ascii="Times New Roman" w:hAnsi="Times New Roman"/>
          <w:lang w:val="uk-UA"/>
        </w:rPr>
        <w:t>у</w:t>
      </w:r>
      <w:r w:rsidRPr="007C7F92">
        <w:rPr>
          <w:rFonts w:ascii="Times New Roman" w:hAnsi="Times New Roman"/>
          <w:i/>
          <w:lang w:val="uk-UA"/>
        </w:rPr>
        <w:t>.</w:t>
      </w:r>
    </w:p>
    <w:p w:rsidR="00F93B58" w:rsidRPr="007C7F92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i/>
          <w:lang w:val="uk-UA"/>
        </w:rPr>
      </w:pPr>
      <w:r w:rsidRPr="007C7F92"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2F73286C" wp14:editId="6FE27533">
            <wp:simplePos x="0" y="0"/>
            <wp:positionH relativeFrom="column">
              <wp:posOffset>-52705</wp:posOffset>
            </wp:positionH>
            <wp:positionV relativeFrom="paragraph">
              <wp:posOffset>81915</wp:posOffset>
            </wp:positionV>
            <wp:extent cx="3031490" cy="2009775"/>
            <wp:effectExtent l="0" t="0" r="0" b="952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4" t="29268" r="16154" b="16342"/>
                    <a:stretch/>
                  </pic:blipFill>
                  <pic:spPr bwMode="auto">
                    <a:xfrm>
                      <a:off x="0" y="0"/>
                      <a:ext cx="303149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58" w:rsidRPr="007C7F92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lang w:val="uk-UA"/>
        </w:rPr>
      </w:pPr>
      <w:r w:rsidRPr="007C7F92">
        <w:rPr>
          <w:rFonts w:ascii="Times New Roman" w:hAnsi="Times New Roman"/>
          <w:lang w:val="uk-UA"/>
        </w:rPr>
        <w:lastRenderedPageBreak/>
        <w:t xml:space="preserve">За підсумками І та ІІ етапів районного туру </w:t>
      </w:r>
      <w:r w:rsidRPr="007C7F92">
        <w:rPr>
          <w:rFonts w:ascii="Times New Roman" w:hAnsi="Times New Roman"/>
          <w:b/>
          <w:i/>
          <w:lang w:val="uk-UA"/>
        </w:rPr>
        <w:t>переможцями конкурсу «</w:t>
      </w:r>
      <w:r>
        <w:rPr>
          <w:rFonts w:ascii="Times New Roman" w:hAnsi="Times New Roman"/>
          <w:b/>
          <w:i/>
          <w:lang w:val="uk-UA"/>
        </w:rPr>
        <w:t>В</w:t>
      </w:r>
      <w:r w:rsidRPr="007C7F92">
        <w:rPr>
          <w:rFonts w:ascii="Times New Roman" w:hAnsi="Times New Roman"/>
          <w:b/>
          <w:i/>
          <w:lang w:val="uk-UA"/>
        </w:rPr>
        <w:t>читель року-2016»</w:t>
      </w:r>
      <w:r w:rsidRPr="007C7F92">
        <w:rPr>
          <w:rFonts w:ascii="Times New Roman" w:hAnsi="Times New Roman"/>
          <w:lang w:val="uk-UA"/>
        </w:rPr>
        <w:t xml:space="preserve"> визнано:</w:t>
      </w:r>
    </w:p>
    <w:p w:rsidR="00F93B58" w:rsidRPr="00710CD5" w:rsidRDefault="00F93B58" w:rsidP="00F93B58">
      <w:pPr>
        <w:pStyle w:val="a3"/>
        <w:numPr>
          <w:ilvl w:val="0"/>
          <w:numId w:val="5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lang w:val="uk-UA"/>
        </w:rPr>
      </w:pPr>
      <w:r w:rsidRPr="00710CD5">
        <w:rPr>
          <w:rFonts w:ascii="Times New Roman" w:hAnsi="Times New Roman"/>
          <w:b/>
          <w:i/>
          <w:lang w:val="uk-UA"/>
        </w:rPr>
        <w:t>Кириченко Наталію Вікторівну</w:t>
      </w:r>
      <w:r w:rsidRPr="00710CD5">
        <w:rPr>
          <w:rFonts w:ascii="Times New Roman" w:hAnsi="Times New Roman"/>
          <w:lang w:val="uk-UA"/>
        </w:rPr>
        <w:t>, вчителя англійської мови Новороманівської  ЗОШ І-ІІІ ст.,</w:t>
      </w:r>
    </w:p>
    <w:p w:rsidR="00F93B58" w:rsidRPr="00710CD5" w:rsidRDefault="00F93B58" w:rsidP="00F93B58">
      <w:pPr>
        <w:pStyle w:val="a3"/>
        <w:numPr>
          <w:ilvl w:val="0"/>
          <w:numId w:val="5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lang w:val="uk-UA"/>
        </w:rPr>
      </w:pPr>
      <w:r w:rsidRPr="00710CD5">
        <w:rPr>
          <w:rFonts w:ascii="Times New Roman" w:hAnsi="Times New Roman"/>
          <w:b/>
          <w:i/>
          <w:lang w:val="uk-UA"/>
        </w:rPr>
        <w:t>Лосовську Зою Анатоліївну</w:t>
      </w:r>
      <w:r w:rsidRPr="00710CD5">
        <w:rPr>
          <w:rFonts w:ascii="Times New Roman" w:hAnsi="Times New Roman"/>
          <w:lang w:val="uk-UA"/>
        </w:rPr>
        <w:t>,  вчителя математики Слободороманівської гімназії</w:t>
      </w:r>
    </w:p>
    <w:p w:rsidR="00F93B58" w:rsidRPr="00710CD5" w:rsidRDefault="00F93B58" w:rsidP="00F93B58">
      <w:pPr>
        <w:pStyle w:val="a3"/>
        <w:numPr>
          <w:ilvl w:val="0"/>
          <w:numId w:val="5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lang w:val="uk-UA"/>
        </w:rPr>
      </w:pPr>
      <w:r w:rsidRPr="00710CD5">
        <w:rPr>
          <w:rFonts w:ascii="Times New Roman" w:hAnsi="Times New Roman"/>
          <w:b/>
          <w:i/>
          <w:lang w:val="uk-UA"/>
        </w:rPr>
        <w:t>Григорчука Миколу Леонідовича</w:t>
      </w:r>
      <w:r w:rsidRPr="00710CD5">
        <w:rPr>
          <w:rFonts w:ascii="Times New Roman" w:hAnsi="Times New Roman"/>
          <w:lang w:val="uk-UA"/>
        </w:rPr>
        <w:t>, вчителя історії Пилиповицької ЗОШ І-ІІІ ст.,</w:t>
      </w:r>
    </w:p>
    <w:p w:rsidR="00F93B58" w:rsidRPr="00710CD5" w:rsidRDefault="00F93B58" w:rsidP="00F93B58">
      <w:pPr>
        <w:pStyle w:val="a3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  <w:lang w:val="uk-UA"/>
        </w:rPr>
      </w:pPr>
      <w:r w:rsidRPr="00710CD5">
        <w:rPr>
          <w:rFonts w:ascii="Times New Roman" w:hAnsi="Times New Roman"/>
          <w:b/>
          <w:i/>
          <w:lang w:val="uk-UA"/>
        </w:rPr>
        <w:t>Поліщук Аллу Володимирівну</w:t>
      </w:r>
      <w:r w:rsidRPr="00710CD5">
        <w:rPr>
          <w:rFonts w:ascii="Times New Roman" w:hAnsi="Times New Roman"/>
          <w:lang w:val="uk-UA"/>
        </w:rPr>
        <w:t>, вчителя «Захисту Вітчизни» Городницької ЗОШ І-ІІІ ст.</w:t>
      </w:r>
    </w:p>
    <w:p w:rsidR="00F93B58" w:rsidRPr="007C7F92" w:rsidRDefault="00F93B58" w:rsidP="00F93B5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lang w:val="uk-UA"/>
        </w:rPr>
      </w:pPr>
      <w:r w:rsidRPr="007C7F92">
        <w:rPr>
          <w:rFonts w:ascii="Times New Roman" w:hAnsi="Times New Roman"/>
          <w:b/>
          <w:i/>
          <w:lang w:val="uk-UA"/>
        </w:rPr>
        <w:t>Кращим блогом</w:t>
      </w:r>
      <w:r w:rsidRPr="007C7F92">
        <w:rPr>
          <w:rFonts w:ascii="Times New Roman" w:hAnsi="Times New Roman"/>
          <w:lang w:val="uk-UA"/>
        </w:rPr>
        <w:t xml:space="preserve"> цьог</w:t>
      </w:r>
      <w:r>
        <w:rPr>
          <w:rFonts w:ascii="Times New Roman" w:hAnsi="Times New Roman"/>
          <w:lang w:val="uk-UA"/>
        </w:rPr>
        <w:t>орічного конкурсу визнано блог у</w:t>
      </w:r>
      <w:r w:rsidRPr="007C7F92">
        <w:rPr>
          <w:rFonts w:ascii="Times New Roman" w:hAnsi="Times New Roman"/>
          <w:lang w:val="uk-UA"/>
        </w:rPr>
        <w:t>чителя математики Чижівської ЗОШ І-ІІІ ст</w:t>
      </w:r>
      <w:r>
        <w:rPr>
          <w:rFonts w:ascii="Times New Roman" w:hAnsi="Times New Roman"/>
          <w:lang w:val="uk-UA"/>
        </w:rPr>
        <w:t>.</w:t>
      </w:r>
      <w:r w:rsidRPr="007C7F92">
        <w:rPr>
          <w:rFonts w:ascii="Times New Roman" w:hAnsi="Times New Roman"/>
          <w:lang w:val="uk-UA"/>
        </w:rPr>
        <w:t xml:space="preserve"> </w:t>
      </w:r>
      <w:r w:rsidRPr="007C7F92">
        <w:rPr>
          <w:rFonts w:ascii="Times New Roman" w:hAnsi="Times New Roman"/>
          <w:b/>
          <w:i/>
          <w:lang w:val="uk-UA"/>
        </w:rPr>
        <w:t>Колесник С.М.</w:t>
      </w:r>
    </w:p>
    <w:p w:rsidR="00F93B58" w:rsidRPr="007C7F92" w:rsidRDefault="00F93B58" w:rsidP="00F93B5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lang w:val="uk-UA"/>
        </w:rPr>
      </w:pPr>
      <w:r w:rsidRPr="007C7F92">
        <w:rPr>
          <w:rFonts w:ascii="Times New Roman" w:eastAsia="Times New Roman" w:hAnsi="Times New Roman"/>
          <w:lang w:val="uk-UA"/>
        </w:rPr>
        <w:t>З метою сприянню зростання престижності звання класного керівника, його ролі і статусу як компетентного педагога ХХІ століття у виконанні завдань, покладених на загальноосвітні навчальні заклади Законом України «Про загальну середню освіту»</w:t>
      </w:r>
      <w:r>
        <w:rPr>
          <w:rFonts w:ascii="Times New Roman" w:eastAsia="Times New Roman" w:hAnsi="Times New Roman"/>
          <w:lang w:val="uk-UA"/>
        </w:rPr>
        <w:t>,</w:t>
      </w:r>
      <w:r w:rsidRPr="007C7F92">
        <w:rPr>
          <w:rFonts w:ascii="Times New Roman" w:eastAsia="Times New Roman" w:hAnsi="Times New Roman"/>
          <w:lang w:val="uk-UA"/>
        </w:rPr>
        <w:t xml:space="preserve"> та виявлення, підтримки творчо працюючих класних керівників, поширення і впровадження у практику роботи ЗНЗ інноваційних технологій виховання підростаючого покоління проведено конкурс </w:t>
      </w:r>
      <w:r w:rsidRPr="007C7F92">
        <w:rPr>
          <w:rFonts w:ascii="Times New Roman" w:eastAsia="Times New Roman" w:hAnsi="Times New Roman"/>
          <w:b/>
          <w:i/>
          <w:lang w:val="uk-UA"/>
        </w:rPr>
        <w:t>«Класний керівник року»</w:t>
      </w:r>
      <w:r w:rsidRPr="007C7F92">
        <w:rPr>
          <w:rFonts w:ascii="Times New Roman" w:eastAsia="Times New Roman" w:hAnsi="Times New Roman"/>
          <w:lang w:val="uk-UA"/>
        </w:rPr>
        <w:t>.</w:t>
      </w:r>
    </w:p>
    <w:p w:rsidR="00F93B58" w:rsidRPr="007C7F92" w:rsidRDefault="00F93B58" w:rsidP="00F93B5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  <w:lang w:val="uk-UA"/>
        </w:rPr>
      </w:pPr>
      <w:r w:rsidRPr="007C7F92">
        <w:rPr>
          <w:color w:val="000000"/>
          <w:sz w:val="22"/>
          <w:szCs w:val="22"/>
          <w:lang w:val="uk-UA"/>
        </w:rPr>
        <w:t>Восьмеро учасників представили опис власно</w:t>
      </w:r>
      <w:r>
        <w:rPr>
          <w:color w:val="000000"/>
          <w:sz w:val="22"/>
          <w:szCs w:val="22"/>
          <w:lang w:val="uk-UA"/>
        </w:rPr>
        <w:t>ї діяльності в школі та</w:t>
      </w:r>
      <w:r w:rsidRPr="007C7F92">
        <w:rPr>
          <w:color w:val="000000"/>
          <w:sz w:val="22"/>
          <w:szCs w:val="22"/>
          <w:lang w:val="uk-UA"/>
        </w:rPr>
        <w:t xml:space="preserve"> виховної системи класу, розробки виховних справ, презентацію власного педагогічного досвіду </w:t>
      </w:r>
      <w:r w:rsidRPr="00A357A8">
        <w:rPr>
          <w:rStyle w:val="a6"/>
          <w:color w:val="000000"/>
          <w:sz w:val="22"/>
          <w:szCs w:val="22"/>
          <w:lang w:val="uk-UA"/>
        </w:rPr>
        <w:t>та</w:t>
      </w:r>
      <w:r w:rsidRPr="00A357A8">
        <w:rPr>
          <w:i/>
          <w:color w:val="000000"/>
          <w:sz w:val="22"/>
          <w:szCs w:val="22"/>
          <w:shd w:val="clear" w:color="auto" w:fill="FFFFFF"/>
          <w:lang w:val="uk-UA"/>
        </w:rPr>
        <w:t xml:space="preserve"> </w:t>
      </w:r>
      <w:r w:rsidRPr="007C7F92">
        <w:rPr>
          <w:color w:val="000000"/>
          <w:sz w:val="22"/>
          <w:szCs w:val="22"/>
          <w:shd w:val="clear" w:color="auto" w:fill="FFFFFF"/>
          <w:lang w:val="uk-UA"/>
        </w:rPr>
        <w:t>довели, що основними принципами їх</w:t>
      </w:r>
      <w:r>
        <w:rPr>
          <w:color w:val="000000"/>
          <w:sz w:val="22"/>
          <w:szCs w:val="22"/>
          <w:shd w:val="clear" w:color="auto" w:fill="FFFFFF"/>
          <w:lang w:val="uk-UA"/>
        </w:rPr>
        <w:t>ньої</w:t>
      </w:r>
      <w:r w:rsidRPr="007C7F92">
        <w:rPr>
          <w:color w:val="000000"/>
          <w:sz w:val="22"/>
          <w:szCs w:val="22"/>
          <w:shd w:val="clear" w:color="auto" w:fill="FFFFFF"/>
          <w:lang w:val="uk-UA"/>
        </w:rPr>
        <w:t xml:space="preserve"> роботи є використання сучасних досягнень педагогіки, вікової психології, інноваційних технологій навчання та виховання для успішного розвитку пізнавальних, інтелектуальних, творчих, фізичних здібностей школярів. </w:t>
      </w:r>
      <w:r w:rsidRPr="007C7F92">
        <w:rPr>
          <w:b/>
          <w:i/>
          <w:color w:val="000000"/>
          <w:sz w:val="22"/>
          <w:szCs w:val="22"/>
          <w:shd w:val="clear" w:color="auto" w:fill="FFFFFF"/>
          <w:lang w:val="uk-UA"/>
        </w:rPr>
        <w:t>П</w:t>
      </w:r>
      <w:r w:rsidRPr="007C7F92">
        <w:rPr>
          <w:b/>
          <w:i/>
          <w:color w:val="000000"/>
          <w:sz w:val="22"/>
          <w:szCs w:val="22"/>
          <w:lang w:val="uk-UA"/>
        </w:rPr>
        <w:t>ереможцями конкурсу</w:t>
      </w:r>
      <w:r w:rsidRPr="007C7F92">
        <w:rPr>
          <w:color w:val="000000"/>
          <w:sz w:val="22"/>
          <w:szCs w:val="22"/>
          <w:lang w:val="uk-UA"/>
        </w:rPr>
        <w:t xml:space="preserve"> стали:</w:t>
      </w:r>
    </w:p>
    <w:p w:rsidR="00F93B58" w:rsidRPr="007C7F92" w:rsidRDefault="00F93B58" w:rsidP="00F93B58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2"/>
          <w:szCs w:val="22"/>
        </w:rPr>
      </w:pPr>
      <w:r w:rsidRPr="007C7F92">
        <w:rPr>
          <w:rStyle w:val="a5"/>
          <w:i/>
          <w:color w:val="000000"/>
          <w:sz w:val="22"/>
          <w:szCs w:val="22"/>
        </w:rPr>
        <w:t xml:space="preserve">Сорока </w:t>
      </w:r>
      <w:proofErr w:type="spellStart"/>
      <w:r w:rsidRPr="007C7F92">
        <w:rPr>
          <w:rStyle w:val="a5"/>
          <w:i/>
          <w:color w:val="000000"/>
          <w:sz w:val="22"/>
          <w:szCs w:val="22"/>
        </w:rPr>
        <w:t>Ірина</w:t>
      </w:r>
      <w:proofErr w:type="spellEnd"/>
      <w:r w:rsidRPr="007C7F92">
        <w:rPr>
          <w:rStyle w:val="a5"/>
          <w:i/>
          <w:color w:val="000000"/>
          <w:sz w:val="22"/>
          <w:szCs w:val="22"/>
        </w:rPr>
        <w:t xml:space="preserve"> </w:t>
      </w:r>
      <w:proofErr w:type="spellStart"/>
      <w:r w:rsidRPr="007C7F92">
        <w:rPr>
          <w:rStyle w:val="a5"/>
          <w:i/>
          <w:color w:val="000000"/>
          <w:sz w:val="22"/>
          <w:szCs w:val="22"/>
        </w:rPr>
        <w:t>Михайлівна</w:t>
      </w:r>
      <w:proofErr w:type="spellEnd"/>
      <w:r>
        <w:rPr>
          <w:rStyle w:val="a5"/>
          <w:i/>
          <w:color w:val="000000"/>
          <w:sz w:val="22"/>
          <w:szCs w:val="22"/>
          <w:lang w:val="uk-UA"/>
        </w:rPr>
        <w:t xml:space="preserve"> </w:t>
      </w:r>
      <w:r w:rsidRPr="007C7F92">
        <w:rPr>
          <w:b/>
          <w:color w:val="000000"/>
          <w:sz w:val="22"/>
          <w:szCs w:val="22"/>
        </w:rPr>
        <w:t>(</w:t>
      </w:r>
      <w:proofErr w:type="spellStart"/>
      <w:r w:rsidRPr="007C7F92">
        <w:rPr>
          <w:color w:val="000000"/>
          <w:sz w:val="22"/>
          <w:szCs w:val="22"/>
        </w:rPr>
        <w:t>Івашківська</w:t>
      </w:r>
      <w:proofErr w:type="spellEnd"/>
      <w:r w:rsidRPr="007C7F92">
        <w:rPr>
          <w:color w:val="000000"/>
          <w:sz w:val="22"/>
          <w:szCs w:val="22"/>
        </w:rPr>
        <w:t xml:space="preserve"> ЗОШ</w:t>
      </w:r>
      <w:r w:rsidRPr="007C7F92">
        <w:rPr>
          <w:color w:val="000000"/>
          <w:sz w:val="22"/>
          <w:szCs w:val="22"/>
          <w:lang w:val="uk-UA"/>
        </w:rPr>
        <w:t xml:space="preserve"> І-ІІ ст.</w:t>
      </w:r>
      <w:r w:rsidRPr="007C7F92">
        <w:rPr>
          <w:color w:val="000000"/>
          <w:sz w:val="22"/>
          <w:szCs w:val="22"/>
        </w:rPr>
        <w:t xml:space="preserve">) у </w:t>
      </w:r>
      <w:proofErr w:type="spellStart"/>
      <w:r w:rsidRPr="007C7F92">
        <w:rPr>
          <w:color w:val="000000"/>
          <w:sz w:val="22"/>
          <w:szCs w:val="22"/>
        </w:rPr>
        <w:t>номінації</w:t>
      </w:r>
      <w:proofErr w:type="spellEnd"/>
      <w:r w:rsidRPr="007C7F92">
        <w:rPr>
          <w:color w:val="000000"/>
          <w:sz w:val="22"/>
          <w:szCs w:val="22"/>
        </w:rPr>
        <w:t xml:space="preserve"> «</w:t>
      </w:r>
      <w:proofErr w:type="spellStart"/>
      <w:r w:rsidRPr="007C7F92">
        <w:rPr>
          <w:color w:val="000000"/>
          <w:sz w:val="22"/>
          <w:szCs w:val="22"/>
        </w:rPr>
        <w:t>Класний</w:t>
      </w:r>
      <w:proofErr w:type="spellEnd"/>
      <w:r w:rsidRPr="007C7F92">
        <w:rPr>
          <w:color w:val="000000"/>
          <w:sz w:val="22"/>
          <w:szCs w:val="22"/>
        </w:rPr>
        <w:t xml:space="preserve"> </w:t>
      </w:r>
      <w:proofErr w:type="spellStart"/>
      <w:r w:rsidRPr="007C7F92">
        <w:rPr>
          <w:color w:val="000000"/>
          <w:sz w:val="22"/>
          <w:szCs w:val="22"/>
        </w:rPr>
        <w:t>керівник</w:t>
      </w:r>
      <w:proofErr w:type="spellEnd"/>
      <w:r w:rsidRPr="007C7F92">
        <w:rPr>
          <w:color w:val="000000"/>
          <w:sz w:val="22"/>
          <w:szCs w:val="22"/>
        </w:rPr>
        <w:t xml:space="preserve"> 5-7 </w:t>
      </w:r>
      <w:proofErr w:type="spellStart"/>
      <w:r w:rsidRPr="007C7F92">
        <w:rPr>
          <w:color w:val="000000"/>
          <w:sz w:val="22"/>
          <w:szCs w:val="22"/>
        </w:rPr>
        <w:t>класі</w:t>
      </w:r>
      <w:proofErr w:type="gramStart"/>
      <w:r w:rsidRPr="007C7F92">
        <w:rPr>
          <w:color w:val="000000"/>
          <w:sz w:val="22"/>
          <w:szCs w:val="22"/>
        </w:rPr>
        <w:t>в</w:t>
      </w:r>
      <w:proofErr w:type="spellEnd"/>
      <w:proofErr w:type="gramEnd"/>
      <w:r w:rsidRPr="007C7F92">
        <w:rPr>
          <w:color w:val="000000"/>
          <w:sz w:val="22"/>
          <w:szCs w:val="22"/>
        </w:rPr>
        <w:t>»</w:t>
      </w:r>
      <w:r>
        <w:rPr>
          <w:color w:val="000000"/>
          <w:sz w:val="22"/>
          <w:szCs w:val="22"/>
          <w:lang w:val="uk-UA"/>
        </w:rPr>
        <w:t>;</w:t>
      </w:r>
    </w:p>
    <w:p w:rsidR="00F93B58" w:rsidRPr="007C7F92" w:rsidRDefault="00F93B58" w:rsidP="00F93B58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b/>
          <w:color w:val="000000"/>
          <w:sz w:val="22"/>
          <w:szCs w:val="22"/>
        </w:rPr>
      </w:pPr>
      <w:proofErr w:type="spellStart"/>
      <w:r w:rsidRPr="007C7F92">
        <w:rPr>
          <w:rStyle w:val="a5"/>
          <w:i/>
          <w:color w:val="000000"/>
          <w:sz w:val="22"/>
          <w:szCs w:val="22"/>
        </w:rPr>
        <w:t>Мигловець</w:t>
      </w:r>
      <w:proofErr w:type="spellEnd"/>
      <w:r w:rsidRPr="007C7F92">
        <w:rPr>
          <w:rStyle w:val="a5"/>
          <w:i/>
          <w:color w:val="000000"/>
          <w:sz w:val="22"/>
          <w:szCs w:val="22"/>
        </w:rPr>
        <w:t xml:space="preserve"> </w:t>
      </w:r>
      <w:proofErr w:type="spellStart"/>
      <w:proofErr w:type="gramStart"/>
      <w:r w:rsidRPr="007C7F92">
        <w:rPr>
          <w:rStyle w:val="a5"/>
          <w:i/>
          <w:color w:val="000000"/>
          <w:sz w:val="22"/>
          <w:szCs w:val="22"/>
        </w:rPr>
        <w:t>Св</w:t>
      </w:r>
      <w:proofErr w:type="gramEnd"/>
      <w:r w:rsidRPr="007C7F92">
        <w:rPr>
          <w:rStyle w:val="a5"/>
          <w:i/>
          <w:color w:val="000000"/>
          <w:sz w:val="22"/>
          <w:szCs w:val="22"/>
        </w:rPr>
        <w:t>ітлана</w:t>
      </w:r>
      <w:proofErr w:type="spellEnd"/>
      <w:r w:rsidRPr="007C7F92">
        <w:rPr>
          <w:rStyle w:val="a5"/>
          <w:i/>
          <w:color w:val="000000"/>
          <w:sz w:val="22"/>
          <w:szCs w:val="22"/>
        </w:rPr>
        <w:t xml:space="preserve"> </w:t>
      </w:r>
      <w:proofErr w:type="spellStart"/>
      <w:r w:rsidRPr="007C7F92">
        <w:rPr>
          <w:rStyle w:val="a5"/>
          <w:i/>
          <w:color w:val="000000"/>
          <w:sz w:val="22"/>
          <w:szCs w:val="22"/>
        </w:rPr>
        <w:t>Михайлівна</w:t>
      </w:r>
      <w:proofErr w:type="spellEnd"/>
      <w:r>
        <w:rPr>
          <w:rStyle w:val="a5"/>
          <w:i/>
          <w:color w:val="000000"/>
          <w:sz w:val="22"/>
          <w:szCs w:val="22"/>
          <w:lang w:val="uk-UA"/>
        </w:rPr>
        <w:t xml:space="preserve"> </w:t>
      </w:r>
      <w:r w:rsidRPr="007C7F92">
        <w:rPr>
          <w:b/>
          <w:color w:val="000000"/>
          <w:sz w:val="22"/>
          <w:szCs w:val="22"/>
        </w:rPr>
        <w:t>(</w:t>
      </w:r>
      <w:proofErr w:type="spellStart"/>
      <w:r w:rsidRPr="007C7F92">
        <w:rPr>
          <w:color w:val="000000"/>
          <w:sz w:val="22"/>
          <w:szCs w:val="22"/>
        </w:rPr>
        <w:t>Городницька</w:t>
      </w:r>
      <w:proofErr w:type="spellEnd"/>
      <w:r w:rsidRPr="007C7F92">
        <w:rPr>
          <w:color w:val="000000"/>
          <w:sz w:val="22"/>
          <w:szCs w:val="22"/>
        </w:rPr>
        <w:t xml:space="preserve"> ЗОШ</w:t>
      </w:r>
      <w:r w:rsidRPr="007C7F92">
        <w:rPr>
          <w:color w:val="000000"/>
          <w:sz w:val="22"/>
          <w:szCs w:val="22"/>
          <w:lang w:val="uk-UA"/>
        </w:rPr>
        <w:t xml:space="preserve"> І-ІІІ ст.</w:t>
      </w:r>
      <w:r w:rsidRPr="007C7F92">
        <w:rPr>
          <w:color w:val="000000"/>
          <w:sz w:val="22"/>
          <w:szCs w:val="22"/>
        </w:rPr>
        <w:t xml:space="preserve">) у </w:t>
      </w:r>
      <w:proofErr w:type="spellStart"/>
      <w:r w:rsidRPr="007C7F92">
        <w:rPr>
          <w:color w:val="000000"/>
          <w:sz w:val="22"/>
          <w:szCs w:val="22"/>
        </w:rPr>
        <w:t>номінації</w:t>
      </w:r>
      <w:proofErr w:type="spellEnd"/>
      <w:r w:rsidRPr="007C7F92">
        <w:rPr>
          <w:color w:val="000000"/>
          <w:sz w:val="22"/>
          <w:szCs w:val="22"/>
        </w:rPr>
        <w:t xml:space="preserve"> «</w:t>
      </w:r>
      <w:proofErr w:type="spellStart"/>
      <w:r w:rsidRPr="007C7F92">
        <w:rPr>
          <w:color w:val="000000"/>
          <w:sz w:val="22"/>
          <w:szCs w:val="22"/>
        </w:rPr>
        <w:t>Класний</w:t>
      </w:r>
      <w:proofErr w:type="spellEnd"/>
      <w:r w:rsidRPr="007C7F92">
        <w:rPr>
          <w:color w:val="000000"/>
          <w:sz w:val="22"/>
          <w:szCs w:val="22"/>
        </w:rPr>
        <w:t xml:space="preserve"> </w:t>
      </w:r>
      <w:proofErr w:type="spellStart"/>
      <w:r w:rsidRPr="007C7F92">
        <w:rPr>
          <w:color w:val="000000"/>
          <w:sz w:val="22"/>
          <w:szCs w:val="22"/>
        </w:rPr>
        <w:t>керівник</w:t>
      </w:r>
      <w:proofErr w:type="spellEnd"/>
      <w:r w:rsidRPr="007C7F92">
        <w:rPr>
          <w:color w:val="000000"/>
          <w:sz w:val="22"/>
          <w:szCs w:val="22"/>
        </w:rPr>
        <w:t xml:space="preserve"> 8-9 </w:t>
      </w:r>
      <w:proofErr w:type="spellStart"/>
      <w:r w:rsidRPr="007C7F92">
        <w:rPr>
          <w:color w:val="000000"/>
          <w:sz w:val="22"/>
          <w:szCs w:val="22"/>
        </w:rPr>
        <w:t>класів</w:t>
      </w:r>
      <w:proofErr w:type="spellEnd"/>
      <w:r w:rsidRPr="007C7F92">
        <w:rPr>
          <w:color w:val="000000"/>
          <w:sz w:val="22"/>
          <w:szCs w:val="22"/>
        </w:rPr>
        <w:t>»</w:t>
      </w:r>
      <w:r>
        <w:rPr>
          <w:color w:val="000000"/>
          <w:sz w:val="22"/>
          <w:szCs w:val="22"/>
          <w:lang w:val="uk-UA"/>
        </w:rPr>
        <w:t>;</w:t>
      </w:r>
    </w:p>
    <w:p w:rsidR="00F93B58" w:rsidRPr="00831E8E" w:rsidRDefault="00F93B58" w:rsidP="00F93B58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2"/>
          <w:szCs w:val="22"/>
        </w:rPr>
      </w:pPr>
      <w:r w:rsidRPr="007C7F92">
        <w:rPr>
          <w:rStyle w:val="a5"/>
          <w:i/>
          <w:color w:val="000000"/>
          <w:sz w:val="22"/>
          <w:szCs w:val="22"/>
        </w:rPr>
        <w:t xml:space="preserve">Петрук </w:t>
      </w:r>
      <w:proofErr w:type="spellStart"/>
      <w:proofErr w:type="gramStart"/>
      <w:r w:rsidRPr="007C7F92">
        <w:rPr>
          <w:rStyle w:val="a5"/>
          <w:i/>
          <w:color w:val="000000"/>
          <w:sz w:val="22"/>
          <w:szCs w:val="22"/>
        </w:rPr>
        <w:t>Св</w:t>
      </w:r>
      <w:proofErr w:type="gramEnd"/>
      <w:r w:rsidRPr="007C7F92">
        <w:rPr>
          <w:rStyle w:val="a5"/>
          <w:i/>
          <w:color w:val="000000"/>
          <w:sz w:val="22"/>
          <w:szCs w:val="22"/>
        </w:rPr>
        <w:t>ітлана</w:t>
      </w:r>
      <w:proofErr w:type="spellEnd"/>
      <w:r w:rsidRPr="007C7F92">
        <w:rPr>
          <w:rStyle w:val="a5"/>
          <w:i/>
          <w:color w:val="000000"/>
          <w:sz w:val="22"/>
          <w:szCs w:val="22"/>
        </w:rPr>
        <w:t xml:space="preserve"> </w:t>
      </w:r>
      <w:proofErr w:type="spellStart"/>
      <w:r w:rsidRPr="007C7F92">
        <w:rPr>
          <w:rStyle w:val="a5"/>
          <w:i/>
          <w:color w:val="000000"/>
          <w:sz w:val="22"/>
          <w:szCs w:val="22"/>
        </w:rPr>
        <w:t>Володимирівна</w:t>
      </w:r>
      <w:proofErr w:type="spellEnd"/>
      <w:r>
        <w:rPr>
          <w:rStyle w:val="a5"/>
          <w:i/>
          <w:color w:val="000000"/>
          <w:sz w:val="22"/>
          <w:szCs w:val="22"/>
          <w:lang w:val="uk-UA"/>
        </w:rPr>
        <w:t xml:space="preserve"> </w:t>
      </w:r>
      <w:r w:rsidRPr="007C7F92">
        <w:rPr>
          <w:color w:val="000000"/>
          <w:sz w:val="22"/>
          <w:szCs w:val="22"/>
        </w:rPr>
        <w:t>(</w:t>
      </w:r>
      <w:proofErr w:type="spellStart"/>
      <w:r w:rsidRPr="007C7F92">
        <w:rPr>
          <w:color w:val="000000"/>
          <w:sz w:val="22"/>
          <w:szCs w:val="22"/>
        </w:rPr>
        <w:t>Косенівська</w:t>
      </w:r>
      <w:proofErr w:type="spellEnd"/>
      <w:r w:rsidRPr="007C7F92">
        <w:rPr>
          <w:color w:val="000000"/>
          <w:sz w:val="22"/>
          <w:szCs w:val="22"/>
        </w:rPr>
        <w:t xml:space="preserve"> ЗОШ</w:t>
      </w:r>
      <w:r w:rsidRPr="007C7F92">
        <w:rPr>
          <w:color w:val="000000"/>
          <w:sz w:val="22"/>
          <w:szCs w:val="22"/>
          <w:lang w:val="uk-UA"/>
        </w:rPr>
        <w:t xml:space="preserve"> І-ІІІ ст.</w:t>
      </w:r>
      <w:r w:rsidRPr="007C7F92">
        <w:rPr>
          <w:color w:val="000000"/>
          <w:sz w:val="22"/>
          <w:szCs w:val="22"/>
        </w:rPr>
        <w:t xml:space="preserve">) у </w:t>
      </w:r>
      <w:proofErr w:type="spellStart"/>
      <w:r w:rsidRPr="007C7F92">
        <w:rPr>
          <w:color w:val="000000"/>
          <w:sz w:val="22"/>
          <w:szCs w:val="22"/>
        </w:rPr>
        <w:t>номінації</w:t>
      </w:r>
      <w:proofErr w:type="spellEnd"/>
      <w:r w:rsidRPr="007C7F92">
        <w:rPr>
          <w:color w:val="000000"/>
          <w:sz w:val="22"/>
          <w:szCs w:val="22"/>
        </w:rPr>
        <w:t xml:space="preserve"> «</w:t>
      </w:r>
      <w:proofErr w:type="spellStart"/>
      <w:r w:rsidRPr="007C7F92">
        <w:rPr>
          <w:color w:val="000000"/>
          <w:sz w:val="22"/>
          <w:szCs w:val="22"/>
        </w:rPr>
        <w:t>Класний</w:t>
      </w:r>
      <w:proofErr w:type="spellEnd"/>
      <w:r w:rsidRPr="007C7F92">
        <w:rPr>
          <w:color w:val="000000"/>
          <w:sz w:val="22"/>
          <w:szCs w:val="22"/>
        </w:rPr>
        <w:t xml:space="preserve"> </w:t>
      </w:r>
      <w:proofErr w:type="spellStart"/>
      <w:r w:rsidRPr="007C7F92">
        <w:rPr>
          <w:color w:val="000000"/>
          <w:sz w:val="22"/>
          <w:szCs w:val="22"/>
        </w:rPr>
        <w:t>керівник</w:t>
      </w:r>
      <w:proofErr w:type="spellEnd"/>
      <w:r w:rsidRPr="007C7F92">
        <w:rPr>
          <w:color w:val="000000"/>
          <w:sz w:val="22"/>
          <w:szCs w:val="22"/>
        </w:rPr>
        <w:t xml:space="preserve"> 10-11 </w:t>
      </w:r>
      <w:proofErr w:type="spellStart"/>
      <w:r w:rsidRPr="007C7F92">
        <w:rPr>
          <w:color w:val="000000"/>
          <w:sz w:val="22"/>
          <w:szCs w:val="22"/>
        </w:rPr>
        <w:t>класів</w:t>
      </w:r>
      <w:proofErr w:type="spellEnd"/>
      <w:r w:rsidRPr="007C7F92">
        <w:rPr>
          <w:color w:val="000000"/>
          <w:sz w:val="22"/>
          <w:szCs w:val="22"/>
        </w:rPr>
        <w:t>».</w:t>
      </w:r>
    </w:p>
    <w:p w:rsidR="00F93B58" w:rsidRPr="007C7F92" w:rsidRDefault="00F93B58" w:rsidP="00F93B58">
      <w:pPr>
        <w:pStyle w:val="a4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2"/>
          <w:szCs w:val="22"/>
        </w:rPr>
      </w:pPr>
    </w:p>
    <w:p w:rsidR="00F93B58" w:rsidRDefault="00F93B58" w:rsidP="00F93B58">
      <w:pPr>
        <w:shd w:val="clear" w:color="auto" w:fill="FFC000"/>
        <w:tabs>
          <w:tab w:val="left" w:pos="1740"/>
        </w:tabs>
        <w:spacing w:after="0" w:line="240" w:lineRule="auto"/>
        <w:jc w:val="center"/>
        <w:rPr>
          <w:rFonts w:ascii="Times New Roman" w:hAnsi="Times New Roman"/>
          <w:b/>
          <w:u w:val="single"/>
          <w:lang w:val="uk-UA"/>
        </w:rPr>
      </w:pPr>
      <w:r w:rsidRPr="001F0C07">
        <w:rPr>
          <w:rFonts w:ascii="Times New Roman" w:hAnsi="Times New Roman"/>
          <w:b/>
          <w:u w:val="single"/>
          <w:lang w:val="uk-UA"/>
        </w:rPr>
        <w:t>ДОСЛІДНО-ЕКСПЕРИМЕНТАЛЬНА РОБОТА</w:t>
      </w:r>
    </w:p>
    <w:p w:rsidR="00F93B58" w:rsidRDefault="00F93B58" w:rsidP="00F93B58">
      <w:pPr>
        <w:tabs>
          <w:tab w:val="left" w:pos="1740"/>
        </w:tabs>
        <w:spacing w:after="0" w:line="240" w:lineRule="auto"/>
        <w:jc w:val="center"/>
        <w:rPr>
          <w:rFonts w:ascii="Times New Roman" w:hAnsi="Times New Roman"/>
          <w:b/>
          <w:u w:val="single"/>
          <w:lang w:val="uk-UA"/>
        </w:rPr>
      </w:pPr>
    </w:p>
    <w:p w:rsidR="00F93B58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2B5A4D70" wp14:editId="425988B8">
            <wp:simplePos x="0" y="0"/>
            <wp:positionH relativeFrom="margin">
              <wp:posOffset>3777615</wp:posOffset>
            </wp:positionH>
            <wp:positionV relativeFrom="margin">
              <wp:posOffset>7650480</wp:posOffset>
            </wp:positionV>
            <wp:extent cx="2314575" cy="1266825"/>
            <wp:effectExtent l="0" t="0" r="9525" b="9525"/>
            <wp:wrapSquare wrapText="bothSides"/>
            <wp:docPr id="5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0DF">
        <w:rPr>
          <w:rFonts w:ascii="Times New Roman" w:hAnsi="Times New Roman"/>
          <w:noProof/>
          <w:lang w:val="uk-UA"/>
        </w:rPr>
        <w:t>Новітніми підходами до організації навчання в школі є за</w:t>
      </w:r>
      <w:r>
        <w:rPr>
          <w:rFonts w:ascii="Times New Roman" w:hAnsi="Times New Roman"/>
          <w:noProof/>
          <w:lang w:val="uk-UA"/>
        </w:rPr>
        <w:t>с</w:t>
      </w:r>
      <w:r w:rsidRPr="002B20DF">
        <w:rPr>
          <w:rFonts w:ascii="Times New Roman" w:hAnsi="Times New Roman"/>
          <w:noProof/>
          <w:lang w:val="uk-UA"/>
        </w:rPr>
        <w:t>тосування різноманітних інноваційних техн</w:t>
      </w:r>
      <w:r>
        <w:rPr>
          <w:rFonts w:ascii="Times New Roman" w:hAnsi="Times New Roman"/>
          <w:noProof/>
          <w:lang w:val="uk-UA"/>
        </w:rPr>
        <w:t>ологій. У</w:t>
      </w:r>
      <w:r w:rsidRPr="002B20DF">
        <w:rPr>
          <w:rFonts w:ascii="Times New Roman" w:hAnsi="Times New Roman"/>
          <w:noProof/>
          <w:lang w:val="uk-UA"/>
        </w:rPr>
        <w:t>чите</w:t>
      </w:r>
      <w:r>
        <w:rPr>
          <w:rFonts w:ascii="Times New Roman" w:hAnsi="Times New Roman"/>
          <w:noProof/>
          <w:lang w:val="uk-UA"/>
        </w:rPr>
        <w:t xml:space="preserve">лі району використовують у своій педагогічній діяльності такі освітні технології: </w:t>
      </w:r>
      <w:r w:rsidRPr="002B20DF">
        <w:rPr>
          <w:rFonts w:ascii="Times New Roman" w:hAnsi="Times New Roman"/>
          <w:noProof/>
          <w:lang w:val="uk-UA"/>
        </w:rPr>
        <w:t>критичн</w:t>
      </w:r>
      <w:r>
        <w:rPr>
          <w:rFonts w:ascii="Times New Roman" w:hAnsi="Times New Roman"/>
          <w:noProof/>
          <w:lang w:val="uk-UA"/>
        </w:rPr>
        <w:t>е</w:t>
      </w:r>
      <w:r w:rsidRPr="002B20DF">
        <w:rPr>
          <w:rFonts w:ascii="Times New Roman" w:hAnsi="Times New Roman"/>
          <w:noProof/>
          <w:lang w:val="uk-UA"/>
        </w:rPr>
        <w:t xml:space="preserve"> мистення, проблемний підхід, пошукова діяльність</w:t>
      </w:r>
      <w:r>
        <w:rPr>
          <w:rFonts w:ascii="Times New Roman" w:hAnsi="Times New Roman"/>
          <w:noProof/>
          <w:lang w:val="uk-UA"/>
        </w:rPr>
        <w:t>, елементи особистісно з</w:t>
      </w:r>
      <w:r w:rsidRPr="002B20DF">
        <w:rPr>
          <w:rFonts w:ascii="Times New Roman" w:hAnsi="Times New Roman"/>
          <w:noProof/>
          <w:lang w:val="uk-UA"/>
        </w:rPr>
        <w:t>орієнтованого навчання, активн</w:t>
      </w:r>
      <w:r>
        <w:rPr>
          <w:rFonts w:ascii="Times New Roman" w:hAnsi="Times New Roman"/>
          <w:noProof/>
          <w:lang w:val="uk-UA"/>
        </w:rPr>
        <w:t>е</w:t>
      </w:r>
      <w:r w:rsidRPr="002B20DF">
        <w:rPr>
          <w:rFonts w:ascii="Times New Roman" w:hAnsi="Times New Roman"/>
          <w:noProof/>
          <w:lang w:val="uk-UA"/>
        </w:rPr>
        <w:t xml:space="preserve"> навчання, проектні технології, інформаційно-комунікаційні технології, науково-дослідна діяльність.</w:t>
      </w:r>
    </w:p>
    <w:p w:rsidR="00F93B58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</w:p>
    <w:p w:rsidR="00F93B58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</w:p>
    <w:p w:rsidR="00F93B58" w:rsidRPr="002B20DF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</w:p>
    <w:p w:rsidR="00F93B58" w:rsidRPr="002B20DF" w:rsidRDefault="00F93B58" w:rsidP="00F93B58">
      <w:pPr>
        <w:spacing w:after="0" w:line="240" w:lineRule="auto"/>
        <w:ind w:firstLine="709"/>
        <w:jc w:val="center"/>
        <w:rPr>
          <w:rFonts w:ascii="Times New Roman" w:hAnsi="Times New Roman"/>
          <w:b/>
          <w:noProof/>
          <w:lang w:val="uk-UA"/>
        </w:rPr>
      </w:pPr>
      <w:r w:rsidRPr="002B20DF">
        <w:rPr>
          <w:rFonts w:ascii="Times New Roman" w:hAnsi="Times New Roman"/>
          <w:b/>
          <w:noProof/>
          <w:lang w:val="uk-UA"/>
        </w:rPr>
        <w:t>Використання освітніх технологій педагогами району (%)</w:t>
      </w:r>
    </w:p>
    <w:p w:rsidR="00F93B58" w:rsidRPr="002B20DF" w:rsidRDefault="00F93B58" w:rsidP="00F93B58">
      <w:pPr>
        <w:spacing w:after="0" w:line="240" w:lineRule="auto"/>
        <w:ind w:firstLine="709"/>
        <w:jc w:val="center"/>
        <w:rPr>
          <w:rFonts w:ascii="Times New Roman" w:hAnsi="Times New Roman"/>
          <w:noProof/>
          <w:lang w:val="uk-UA"/>
        </w:rPr>
      </w:pPr>
      <w:r w:rsidRPr="002B20DF">
        <w:rPr>
          <w:noProof/>
          <w:lang w:val="ru-RU" w:eastAsia="ru-RU"/>
        </w:rPr>
        <w:drawing>
          <wp:inline distT="0" distB="0" distL="0" distR="0" wp14:anchorId="7FDEDC2C" wp14:editId="23B18251">
            <wp:extent cx="5579144" cy="2019300"/>
            <wp:effectExtent l="0" t="0" r="2540" b="0"/>
            <wp:docPr id="9221" name="Рисунок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921" t="35366" r="20421" b="21463"/>
                    <a:stretch/>
                  </pic:blipFill>
                  <pic:spPr bwMode="auto">
                    <a:xfrm>
                      <a:off x="0" y="0"/>
                      <a:ext cx="5602437" cy="202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B58" w:rsidRPr="002B20DF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2B20DF">
        <w:rPr>
          <w:rFonts w:ascii="Times New Roman" w:hAnsi="Times New Roman"/>
          <w:noProof/>
          <w:lang w:val="uk-UA"/>
        </w:rPr>
        <w:t>Продовжено організаційно-методичний супровід дослідно-експериментальної роботи з проблеми «Критерії оцінювання ефективності функціонування освітніх округів» на базі Слободороманівсько</w:t>
      </w:r>
      <w:r>
        <w:rPr>
          <w:rFonts w:ascii="Times New Roman" w:hAnsi="Times New Roman"/>
          <w:noProof/>
          <w:lang w:val="uk-UA"/>
        </w:rPr>
        <w:t>ї</w:t>
      </w:r>
      <w:r w:rsidRPr="002B20DF">
        <w:rPr>
          <w:rFonts w:ascii="Times New Roman" w:hAnsi="Times New Roman"/>
          <w:noProof/>
          <w:lang w:val="uk-UA"/>
        </w:rPr>
        <w:t xml:space="preserve"> гімназії та Ярунської ЗОШ І-ІІІ ступенів. Також  на базі Слободороманівського освітнього округу діяв обласний творчий консультативний пункт з проблеми «Використання в роботі освітніх округів нетрадиційних форм та методів організації методичного навчання».</w:t>
      </w:r>
    </w:p>
    <w:p w:rsidR="00F93B58" w:rsidRPr="002B20DF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>
        <w:rPr>
          <w:rFonts w:ascii="Times New Roman" w:hAnsi="Times New Roman"/>
          <w:noProof/>
          <w:lang w:val="uk-UA"/>
        </w:rPr>
        <w:lastRenderedPageBreak/>
        <w:t>У</w:t>
      </w:r>
      <w:r w:rsidRPr="002B20DF">
        <w:rPr>
          <w:rFonts w:ascii="Times New Roman" w:hAnsi="Times New Roman"/>
          <w:noProof/>
          <w:lang w:val="uk-UA"/>
        </w:rPr>
        <w:t>читель початкових класів Ярунської ЗОШ І-ІІІ ступенів Янчук О.С. продовжила співпрацю з кандидатом пед</w:t>
      </w:r>
      <w:r>
        <w:rPr>
          <w:rFonts w:ascii="Times New Roman" w:hAnsi="Times New Roman"/>
          <w:noProof/>
          <w:lang w:val="uk-UA"/>
        </w:rPr>
        <w:t>агогічних наук Варзацькою Л.О. з</w:t>
      </w:r>
      <w:r w:rsidRPr="002B20DF">
        <w:rPr>
          <w:rFonts w:ascii="Times New Roman" w:hAnsi="Times New Roman"/>
          <w:noProof/>
          <w:lang w:val="uk-UA"/>
        </w:rPr>
        <w:t xml:space="preserve"> тем</w:t>
      </w:r>
      <w:r>
        <w:rPr>
          <w:rFonts w:ascii="Times New Roman" w:hAnsi="Times New Roman"/>
          <w:noProof/>
          <w:lang w:val="uk-UA"/>
        </w:rPr>
        <w:t>и</w:t>
      </w:r>
      <w:r w:rsidRPr="002B20DF">
        <w:rPr>
          <w:rFonts w:ascii="Times New Roman" w:hAnsi="Times New Roman"/>
          <w:noProof/>
          <w:lang w:val="uk-UA"/>
        </w:rPr>
        <w:t xml:space="preserve"> «Система спостережень як засіб розвитку  зв’язного мовлення молодших школярів».</w:t>
      </w:r>
    </w:p>
    <w:p w:rsidR="00F93B58" w:rsidRPr="002B20DF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2B20DF">
        <w:rPr>
          <w:rFonts w:ascii="Times New Roman" w:hAnsi="Times New Roman"/>
          <w:noProof/>
          <w:lang w:val="uk-UA"/>
        </w:rPr>
        <w:t>Навчальн</w:t>
      </w:r>
      <w:r>
        <w:rPr>
          <w:rFonts w:ascii="Times New Roman" w:hAnsi="Times New Roman"/>
          <w:noProof/>
          <w:lang w:val="uk-UA"/>
        </w:rPr>
        <w:t>і заклади району беруть участь у</w:t>
      </w:r>
      <w:r w:rsidRPr="002B20DF">
        <w:rPr>
          <w:rFonts w:ascii="Times New Roman" w:hAnsi="Times New Roman"/>
          <w:noProof/>
          <w:lang w:val="uk-UA"/>
        </w:rPr>
        <w:t xml:space="preserve"> проектах, реалізація яких спрямована на модернізацію навчально-виховного процесу:</w:t>
      </w:r>
      <w:r w:rsidRPr="002B20DF">
        <w:rPr>
          <w:rFonts w:ascii="Times New Roman" w:hAnsi="Times New Roman"/>
          <w:noProof/>
          <w:lang w:val="ru-RU"/>
        </w:rPr>
        <w:t xml:space="preserve"> </w:t>
      </w:r>
    </w:p>
    <w:p w:rsidR="00F93B58" w:rsidRPr="002B20DF" w:rsidRDefault="00F93B58" w:rsidP="00F93B58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noProof/>
          <w:lang w:val="uk-UA"/>
        </w:rPr>
      </w:pPr>
      <w:r w:rsidRPr="002B20DF">
        <w:rPr>
          <w:rFonts w:ascii="Times New Roman" w:eastAsia="Times New Roman" w:hAnsi="Times New Roman"/>
          <w:noProof/>
          <w:lang w:val="uk-UA"/>
        </w:rPr>
        <w:t>«Відкритий світ» – Н</w:t>
      </w:r>
      <w:r>
        <w:rPr>
          <w:rFonts w:ascii="Times New Roman" w:eastAsia="Times New Roman" w:hAnsi="Times New Roman"/>
          <w:noProof/>
          <w:lang w:val="uk-UA"/>
        </w:rPr>
        <w:t>.Р</w:t>
      </w:r>
      <w:r w:rsidRPr="002B20DF">
        <w:rPr>
          <w:rFonts w:ascii="Times New Roman" w:eastAsia="Times New Roman" w:hAnsi="Times New Roman"/>
          <w:noProof/>
          <w:lang w:val="uk-UA"/>
        </w:rPr>
        <w:t>оманівська, Пилиповицька Суслівська, Чижівська ЗОШ І-ІІІ ст.</w:t>
      </w:r>
      <w:r>
        <w:rPr>
          <w:rFonts w:ascii="Times New Roman" w:hAnsi="Times New Roman"/>
          <w:noProof/>
          <w:lang w:val="uk-UA"/>
        </w:rPr>
        <w:t>;</w:t>
      </w:r>
    </w:p>
    <w:p w:rsidR="00F93B58" w:rsidRPr="002B20DF" w:rsidRDefault="00F93B58" w:rsidP="00F93B58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noProof/>
          <w:lang w:val="uk-UA"/>
        </w:rPr>
      </w:pPr>
      <w:r w:rsidRPr="002B20DF">
        <w:rPr>
          <w:rFonts w:ascii="Times New Roman" w:eastAsia="Times New Roman" w:hAnsi="Times New Roman"/>
          <w:noProof/>
          <w:lang w:val="uk-UA"/>
        </w:rPr>
        <w:t>«Щоденник.ua» – Суслівська ЗОШ І-ІІІ с</w:t>
      </w:r>
      <w:r>
        <w:rPr>
          <w:rFonts w:ascii="Times New Roman" w:eastAsia="Times New Roman" w:hAnsi="Times New Roman"/>
          <w:noProof/>
          <w:lang w:val="uk-UA"/>
        </w:rPr>
        <w:t>т., Слободороманівська гімназія;</w:t>
      </w:r>
    </w:p>
    <w:p w:rsidR="00F93B58" w:rsidRDefault="00F93B58" w:rsidP="00F93B58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noProof/>
          <w:lang w:val="uk-UA"/>
        </w:rPr>
      </w:pPr>
      <w:r w:rsidRPr="002B20DF">
        <w:rPr>
          <w:rFonts w:ascii="Times New Roman" w:hAnsi="Times New Roman"/>
          <w:noProof/>
          <w:lang w:val="uk-UA"/>
        </w:rPr>
        <w:t xml:space="preserve"> «Вчителі в он-лайні» – Городницька, Красилівська, Пилиповицька, Токарівська, Федорівська, Ярунська ЗОШ І-ІІІ ст., Слободороманівська гімназія, Великогорбашівська, Івашківська  ЗОШ І-ІІ ст.</w:t>
      </w:r>
      <w:r>
        <w:rPr>
          <w:rFonts w:ascii="Times New Roman" w:hAnsi="Times New Roman"/>
          <w:noProof/>
          <w:lang w:val="uk-UA"/>
        </w:rPr>
        <w:t>;</w:t>
      </w:r>
    </w:p>
    <w:p w:rsidR="00F93B58" w:rsidRPr="002B20DF" w:rsidRDefault="00F93B58" w:rsidP="00F93B5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noProof/>
          <w:lang w:val="uk-UA"/>
        </w:rPr>
      </w:pPr>
      <w:r w:rsidRPr="002B20DF">
        <w:rPr>
          <w:rFonts w:ascii="Times New Roman" w:eastAsia="Times New Roman" w:hAnsi="Times New Roman"/>
          <w:noProof/>
          <w:lang w:val="uk-UA"/>
        </w:rPr>
        <w:t>«Школи-новатори» – Федорівська, Ярунська ЗОШ І-ІІІ ст.</w:t>
      </w:r>
      <w:r>
        <w:rPr>
          <w:rFonts w:ascii="Times New Roman" w:eastAsia="Times New Roman" w:hAnsi="Times New Roman"/>
          <w:noProof/>
          <w:lang w:val="uk-UA"/>
        </w:rPr>
        <w:t>;</w:t>
      </w:r>
    </w:p>
    <w:p w:rsidR="00F93B58" w:rsidRPr="002B20DF" w:rsidRDefault="00F93B58" w:rsidP="00F93B58">
      <w:pPr>
        <w:numPr>
          <w:ilvl w:val="0"/>
          <w:numId w:val="2"/>
        </w:numPr>
        <w:spacing w:after="0" w:line="240" w:lineRule="auto"/>
        <w:ind w:left="0" w:firstLine="426"/>
        <w:rPr>
          <w:rFonts w:ascii="Times New Roman" w:hAnsi="Times New Roman"/>
          <w:noProof/>
          <w:lang w:val="uk-UA"/>
        </w:rPr>
      </w:pPr>
      <w:r w:rsidRPr="002B20DF">
        <w:rPr>
          <w:rFonts w:ascii="Times New Roman" w:hAnsi="Times New Roman"/>
          <w:noProof/>
          <w:lang w:val="uk-UA"/>
        </w:rPr>
        <w:t>«Фінансова грамотність» - Великомолодьківська, Піщівська ЗОШ І-ІІІ ст.</w:t>
      </w:r>
    </w:p>
    <w:p w:rsidR="00F93B58" w:rsidRPr="002B20DF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2B20DF">
        <w:rPr>
          <w:rFonts w:ascii="Times New Roman" w:hAnsi="Times New Roman"/>
          <w:noProof/>
          <w:lang w:val="uk-UA"/>
        </w:rPr>
        <w:t>На базі Городницької, Великомолодьківської, Ярунської ЗОШ І-ІІІ ст. продовжено реалізацію педагогічного проекту «Випереджувальне навчання як складова у формуванні географічних компететностей учнів загальноосвітніх навчальних закладів», а на базі Пилиповицької ЗОШ І-ІІІ ст. –  апробацію програми «Дорослішай на здоров’я».</w:t>
      </w:r>
      <w:r>
        <w:rPr>
          <w:rFonts w:ascii="Times New Roman" w:hAnsi="Times New Roman"/>
          <w:noProof/>
          <w:lang w:val="uk-UA"/>
        </w:rPr>
        <w:t xml:space="preserve"> </w:t>
      </w:r>
      <w:r w:rsidRPr="002B20DF">
        <w:rPr>
          <w:rFonts w:ascii="Times New Roman" w:hAnsi="Times New Roman"/>
          <w:noProof/>
          <w:lang w:val="uk-UA"/>
        </w:rPr>
        <w:t>Проект «Опорна школа – Городницька ЗОШ І-ІІІ ступенів» визнано к</w:t>
      </w:r>
      <w:r>
        <w:rPr>
          <w:rFonts w:ascii="Times New Roman" w:hAnsi="Times New Roman"/>
          <w:noProof/>
          <w:lang w:val="uk-UA"/>
        </w:rPr>
        <w:t>ращим в області та внесе</w:t>
      </w:r>
      <w:r w:rsidRPr="002B20DF">
        <w:rPr>
          <w:rFonts w:ascii="Times New Roman" w:hAnsi="Times New Roman"/>
          <w:noProof/>
          <w:lang w:val="uk-UA"/>
        </w:rPr>
        <w:t>но до числа 26 опорних шкіл України.</w:t>
      </w:r>
    </w:p>
    <w:p w:rsidR="00F93B58" w:rsidRPr="002B20DF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2B20DF">
        <w:rPr>
          <w:rFonts w:ascii="Times New Roman" w:hAnsi="Times New Roman"/>
          <w:noProof/>
          <w:lang w:val="uk-UA"/>
        </w:rPr>
        <w:t>Зроблено аналіз навчального та науково-методичного апарату підручників:</w:t>
      </w:r>
    </w:p>
    <w:p w:rsidR="00F93B58" w:rsidRPr="00A357A8" w:rsidRDefault="00F93B58" w:rsidP="00F93B58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noProof/>
          <w:lang w:val="uk-UA"/>
        </w:rPr>
      </w:pPr>
      <w:r w:rsidRPr="00A357A8">
        <w:rPr>
          <w:rFonts w:ascii="Times New Roman" w:hAnsi="Times New Roman"/>
          <w:noProof/>
          <w:lang w:val="uk-UA"/>
        </w:rPr>
        <w:t>«Основи здоров’я» – 3, 4 класи (автор О.В.Гнатюк) – фокус-групою вчителів початкових класів Городницької, Пилиповицької, Чижівської, Ярунської  ЗОШ І-ІІІ ступенів;</w:t>
      </w:r>
    </w:p>
    <w:p w:rsidR="00F93B58" w:rsidRPr="00A357A8" w:rsidRDefault="00F93B58" w:rsidP="00F93B58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noProof/>
          <w:lang w:val="uk-UA"/>
        </w:rPr>
      </w:pPr>
      <w:r w:rsidRPr="00A357A8">
        <w:rPr>
          <w:rFonts w:ascii="Times New Roman" w:hAnsi="Times New Roman"/>
          <w:noProof/>
          <w:lang w:val="uk-UA"/>
        </w:rPr>
        <w:t>«Художня культура» – 11 клас (автор Назаренко Н.В.) – фокус-групою вчителів художньої культури  Великомолодьківської, Піщівської, Пилиповицької ЗОШ І-ІІІ ступенів.</w:t>
      </w:r>
    </w:p>
    <w:p w:rsidR="00F93B58" w:rsidRDefault="00F93B58" w:rsidP="00F93B58">
      <w:pPr>
        <w:spacing w:after="0" w:line="240" w:lineRule="auto"/>
        <w:rPr>
          <w:rFonts w:ascii="Times New Roman" w:hAnsi="Times New Roman"/>
          <w:b/>
          <w:noProof/>
          <w:u w:val="single"/>
          <w:lang w:val="uk-UA"/>
        </w:rPr>
      </w:pPr>
      <w:bookmarkStart w:id="0" w:name="_GoBack"/>
      <w:bookmarkEnd w:id="0"/>
    </w:p>
    <w:p w:rsidR="00F93B58" w:rsidRDefault="00F93B58" w:rsidP="00F93B58">
      <w:pPr>
        <w:shd w:val="clear" w:color="auto" w:fill="FFC000"/>
        <w:spacing w:after="0" w:line="240" w:lineRule="auto"/>
        <w:ind w:firstLine="709"/>
        <w:jc w:val="center"/>
        <w:rPr>
          <w:rFonts w:ascii="Times New Roman" w:hAnsi="Times New Roman"/>
          <w:b/>
          <w:noProof/>
          <w:u w:val="single"/>
          <w:lang w:val="uk-UA"/>
        </w:rPr>
      </w:pPr>
      <w:r w:rsidRPr="001F0C07">
        <w:rPr>
          <w:rFonts w:ascii="Times New Roman" w:hAnsi="Times New Roman"/>
          <w:b/>
          <w:noProof/>
          <w:u w:val="single"/>
          <w:lang w:val="uk-UA"/>
        </w:rPr>
        <w:t>ПРЕЗЕНТАЦІЯ КРАЩОГО ДОСВІДУ РОБОТИ ПЕДАГОГІВ</w:t>
      </w:r>
    </w:p>
    <w:p w:rsidR="00F93B58" w:rsidRDefault="00F93B58" w:rsidP="00F93B58">
      <w:pPr>
        <w:spacing w:after="0" w:line="240" w:lineRule="auto"/>
        <w:ind w:firstLine="709"/>
        <w:jc w:val="center"/>
        <w:rPr>
          <w:rFonts w:ascii="Times New Roman" w:hAnsi="Times New Roman"/>
          <w:b/>
          <w:noProof/>
          <w:u w:val="single"/>
          <w:lang w:val="uk-UA"/>
        </w:rPr>
      </w:pPr>
      <w:r w:rsidRPr="007C7F92"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6BE11A57" wp14:editId="35BC6F4C">
            <wp:simplePos x="0" y="0"/>
            <wp:positionH relativeFrom="column">
              <wp:posOffset>-365760</wp:posOffset>
            </wp:positionH>
            <wp:positionV relativeFrom="paragraph">
              <wp:posOffset>99060</wp:posOffset>
            </wp:positionV>
            <wp:extent cx="2914650" cy="2073275"/>
            <wp:effectExtent l="0" t="0" r="0" b="317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28780" r="16610" b="22683"/>
                    <a:stretch/>
                  </pic:blipFill>
                  <pic:spPr bwMode="auto">
                    <a:xfrm>
                      <a:off x="0" y="0"/>
                      <a:ext cx="2914650" cy="207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58" w:rsidRPr="007C7F92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7C7F92">
        <w:rPr>
          <w:rFonts w:ascii="Times New Roman" w:hAnsi="Times New Roman"/>
          <w:noProof/>
          <w:lang w:val="uk-UA"/>
        </w:rPr>
        <w:t>З метою популяризації кращого досвіду професійної діяльності педагогічних працівників освіти району, впровадження нових технологій у педагогічну практику, формування творчого духу змагання в підготовці та презентації нових надбань, пошуку ефективних шляхів удосконалення навчального процесу з урахуванням вимог Державних стандартів, створення банку даних досяг</w:t>
      </w:r>
      <w:r>
        <w:rPr>
          <w:rFonts w:ascii="Times New Roman" w:hAnsi="Times New Roman"/>
          <w:noProof/>
          <w:lang w:val="uk-UA"/>
        </w:rPr>
        <w:t>н</w:t>
      </w:r>
      <w:r w:rsidRPr="007C7F92">
        <w:rPr>
          <w:rFonts w:ascii="Times New Roman" w:hAnsi="Times New Roman"/>
          <w:noProof/>
          <w:lang w:val="uk-UA"/>
        </w:rPr>
        <w:t xml:space="preserve">ень педагогічних колективів району щорічно  проводиться  виставка </w:t>
      </w:r>
      <w:r w:rsidRPr="007C7F92">
        <w:rPr>
          <w:rFonts w:ascii="Times New Roman" w:hAnsi="Times New Roman"/>
          <w:b/>
          <w:i/>
          <w:noProof/>
          <w:lang w:val="uk-UA"/>
        </w:rPr>
        <w:t>«Освіта Звягельщини»</w:t>
      </w:r>
      <w:r w:rsidRPr="007C7F92">
        <w:rPr>
          <w:rFonts w:ascii="Times New Roman" w:hAnsi="Times New Roman"/>
          <w:noProof/>
          <w:lang w:val="uk-UA"/>
        </w:rPr>
        <w:t>.</w:t>
      </w:r>
    </w:p>
    <w:p w:rsidR="00F93B58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7C7F92">
        <w:rPr>
          <w:rFonts w:ascii="Times New Roman" w:hAnsi="Times New Roman"/>
          <w:noProof/>
          <w:lang w:val="uk-UA"/>
        </w:rPr>
        <w:t xml:space="preserve">На </w:t>
      </w:r>
      <w:r>
        <w:rPr>
          <w:rFonts w:ascii="Times New Roman" w:hAnsi="Times New Roman"/>
          <w:noProof/>
          <w:lang w:val="uk-UA"/>
        </w:rPr>
        <w:t>ній</w:t>
      </w:r>
      <w:r w:rsidRPr="007C7F92">
        <w:rPr>
          <w:rFonts w:ascii="Times New Roman" w:hAnsi="Times New Roman"/>
          <w:noProof/>
          <w:lang w:val="uk-UA"/>
        </w:rPr>
        <w:t xml:space="preserve"> було представлено 233 роботи з 44 шкіл (однієї ЗОШ І ступеня, 21 ЗОШ І-ІІ ступенів, 22 ЗОШ І-ІІІ ступенів), районного методичного центру,  двох дошкільних навчальних закладів та центру творчості, спорту і туризму учнівської молоді.</w:t>
      </w:r>
    </w:p>
    <w:p w:rsidR="00F93B58" w:rsidRPr="007C7F92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19067B79" wp14:editId="28BB81AA">
            <wp:simplePos x="0" y="0"/>
            <wp:positionH relativeFrom="column">
              <wp:posOffset>3249295</wp:posOffset>
            </wp:positionH>
            <wp:positionV relativeFrom="paragraph">
              <wp:posOffset>379095</wp:posOffset>
            </wp:positionV>
            <wp:extent cx="2752090" cy="17811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28718" r="63940" b="40256"/>
                    <a:stretch/>
                  </pic:blipFill>
                  <pic:spPr bwMode="auto">
                    <a:xfrm>
                      <a:off x="0" y="0"/>
                      <a:ext cx="275209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F92">
        <w:rPr>
          <w:rFonts w:ascii="Times New Roman" w:hAnsi="Times New Roman"/>
          <w:noProof/>
          <w:lang w:val="uk-UA"/>
        </w:rPr>
        <w:t xml:space="preserve">Педагоги району виявили </w:t>
      </w:r>
      <w:r>
        <w:rPr>
          <w:rFonts w:ascii="Times New Roman" w:hAnsi="Times New Roman"/>
          <w:noProof/>
          <w:lang w:val="uk-UA"/>
        </w:rPr>
        <w:t>значний</w:t>
      </w:r>
      <w:r w:rsidRPr="007C7F92">
        <w:rPr>
          <w:rFonts w:ascii="Times New Roman" w:hAnsi="Times New Roman"/>
          <w:noProof/>
          <w:lang w:val="uk-UA"/>
        </w:rPr>
        <w:t xml:space="preserve"> інтерес до матеріал</w:t>
      </w:r>
      <w:r>
        <w:rPr>
          <w:rFonts w:ascii="Times New Roman" w:hAnsi="Times New Roman"/>
          <w:noProof/>
          <w:lang w:val="uk-UA"/>
        </w:rPr>
        <w:t>ів,</w:t>
      </w:r>
      <w:r w:rsidRPr="007C7F92">
        <w:rPr>
          <w:rFonts w:ascii="Times New Roman" w:hAnsi="Times New Roman"/>
          <w:noProof/>
          <w:lang w:val="uk-UA"/>
        </w:rPr>
        <w:t xml:space="preserve"> презентованих на виставці загальноосвітніми начальними школами та окремими педагогами з 8 освітніх округів, РЦТСТУМ та ДНЗ.</w:t>
      </w:r>
    </w:p>
    <w:p w:rsidR="00F93B58" w:rsidRPr="007C7F92" w:rsidRDefault="00F93B58" w:rsidP="00F93B58">
      <w:pPr>
        <w:spacing w:after="0" w:line="240" w:lineRule="auto"/>
        <w:ind w:firstLine="709"/>
        <w:jc w:val="both"/>
        <w:rPr>
          <w:rFonts w:ascii="Times New Roman" w:hAnsi="Times New Roman"/>
          <w:noProof/>
          <w:lang w:val="uk-UA"/>
        </w:rPr>
      </w:pPr>
      <w:r w:rsidRPr="007C7F92">
        <w:rPr>
          <w:rFonts w:ascii="Times New Roman" w:hAnsi="Times New Roman"/>
          <w:noProof/>
          <w:lang w:val="uk-UA"/>
        </w:rPr>
        <w:t>Кращі за змістом та дизайном 75 робіт наших педагогів були представлені на обласній педаго</w:t>
      </w:r>
      <w:r>
        <w:rPr>
          <w:rFonts w:ascii="Times New Roman" w:hAnsi="Times New Roman"/>
          <w:noProof/>
          <w:lang w:val="uk-UA"/>
        </w:rPr>
        <w:t>г</w:t>
      </w:r>
      <w:r w:rsidRPr="007C7F92">
        <w:rPr>
          <w:rFonts w:ascii="Times New Roman" w:hAnsi="Times New Roman"/>
          <w:noProof/>
          <w:lang w:val="uk-UA"/>
        </w:rPr>
        <w:t xml:space="preserve">ічній виставці </w:t>
      </w:r>
      <w:r w:rsidRPr="007C7F92">
        <w:rPr>
          <w:rFonts w:ascii="Times New Roman" w:hAnsi="Times New Roman"/>
          <w:b/>
          <w:i/>
          <w:noProof/>
          <w:lang w:val="uk-UA"/>
        </w:rPr>
        <w:t>«Сучасна освіта Житомирщини»</w:t>
      </w:r>
      <w:r w:rsidRPr="007C7F92">
        <w:rPr>
          <w:rFonts w:ascii="Times New Roman" w:hAnsi="Times New Roman"/>
          <w:noProof/>
          <w:lang w:val="uk-UA"/>
        </w:rPr>
        <w:t xml:space="preserve">, де отримали 29 дипломів (дипломів І ступеня - 7, дипломів ІІ ступені - 11, дипломів </w:t>
      </w:r>
      <w:r>
        <w:rPr>
          <w:rFonts w:ascii="Times New Roman" w:hAnsi="Times New Roman"/>
          <w:noProof/>
          <w:lang w:val="uk-UA"/>
        </w:rPr>
        <w:t>учасників</w:t>
      </w:r>
      <w:r w:rsidRPr="007C7F92">
        <w:rPr>
          <w:rFonts w:ascii="Times New Roman" w:hAnsi="Times New Roman"/>
          <w:noProof/>
          <w:lang w:val="uk-UA"/>
        </w:rPr>
        <w:t>- 11).</w:t>
      </w:r>
    </w:p>
    <w:p w:rsidR="00F93B58" w:rsidRPr="00AB24F8" w:rsidRDefault="00F93B58" w:rsidP="00F93B58">
      <w:pPr>
        <w:rPr>
          <w:lang w:val="uk-UA"/>
        </w:rPr>
      </w:pPr>
    </w:p>
    <w:p w:rsidR="00BF3FF8" w:rsidRPr="00F93B58" w:rsidRDefault="00BF3FF8">
      <w:pPr>
        <w:rPr>
          <w:lang w:val="uk-UA"/>
        </w:rPr>
      </w:pPr>
    </w:p>
    <w:sectPr w:rsidR="00BF3FF8" w:rsidRPr="00F93B58" w:rsidSect="00AB24F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4226"/>
    <w:multiLevelType w:val="hybridMultilevel"/>
    <w:tmpl w:val="CD0009A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174F759E"/>
    <w:multiLevelType w:val="hybridMultilevel"/>
    <w:tmpl w:val="E8C8E570"/>
    <w:lvl w:ilvl="0" w:tplc="B83ED7D0">
      <w:numFmt w:val="bullet"/>
      <w:lvlText w:val="-"/>
      <w:lvlJc w:val="left"/>
      <w:pPr>
        <w:ind w:left="8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>
    <w:nsid w:val="36D82F87"/>
    <w:multiLevelType w:val="hybridMultilevel"/>
    <w:tmpl w:val="06149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8A442D"/>
    <w:multiLevelType w:val="hybridMultilevel"/>
    <w:tmpl w:val="A3DE2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2B71BD"/>
    <w:multiLevelType w:val="hybridMultilevel"/>
    <w:tmpl w:val="27A8A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807621"/>
    <w:multiLevelType w:val="hybridMultilevel"/>
    <w:tmpl w:val="B4083166"/>
    <w:lvl w:ilvl="0" w:tplc="178A7242">
      <w:start w:val="25"/>
      <w:numFmt w:val="bullet"/>
      <w:lvlText w:val="-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58"/>
    <w:rsid w:val="00BF3FF8"/>
    <w:rsid w:val="00F9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58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B58"/>
    <w:pPr>
      <w:ind w:left="720"/>
      <w:contextualSpacing/>
    </w:pPr>
    <w:rPr>
      <w:rFonts w:eastAsia="Calibri"/>
      <w:lang w:val="ru-RU"/>
    </w:rPr>
  </w:style>
  <w:style w:type="paragraph" w:styleId="a4">
    <w:name w:val="Normal (Web)"/>
    <w:basedOn w:val="a"/>
    <w:uiPriority w:val="99"/>
    <w:unhideWhenUsed/>
    <w:rsid w:val="00F93B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F93B58"/>
    <w:rPr>
      <w:b/>
      <w:bCs/>
    </w:rPr>
  </w:style>
  <w:style w:type="character" w:styleId="a6">
    <w:name w:val="Emphasis"/>
    <w:basedOn w:val="a0"/>
    <w:uiPriority w:val="20"/>
    <w:qFormat/>
    <w:rsid w:val="00F93B5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93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3B58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58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B58"/>
    <w:pPr>
      <w:ind w:left="720"/>
      <w:contextualSpacing/>
    </w:pPr>
    <w:rPr>
      <w:rFonts w:eastAsia="Calibri"/>
      <w:lang w:val="ru-RU"/>
    </w:rPr>
  </w:style>
  <w:style w:type="paragraph" w:styleId="a4">
    <w:name w:val="Normal (Web)"/>
    <w:basedOn w:val="a"/>
    <w:uiPriority w:val="99"/>
    <w:unhideWhenUsed/>
    <w:rsid w:val="00F93B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F93B58"/>
    <w:rPr>
      <w:b/>
      <w:bCs/>
    </w:rPr>
  </w:style>
  <w:style w:type="character" w:styleId="a6">
    <w:name w:val="Emphasis"/>
    <w:basedOn w:val="a0"/>
    <w:uiPriority w:val="20"/>
    <w:qFormat/>
    <w:rsid w:val="00F93B5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93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3B58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&#1052;&#1086;&#1080;%20&#1076;&#1086;&#1082;&#1091;&#1084;&#1077;&#1085;&#1090;&#1099;\&#1050;&#1054;&#1053;&#1060;&#1045;&#1056;&#1045;&#1053;&#1062;&#1030;&#1031;\&#1050;&#1054;&#1053;&#1060;&#1045;&#1056;&#1045;&#1053;&#1062;&#1030;&#1071;%20-%202014\&#1043;&#1040;&#1047;&#1045;&#1058;&#1040;\&#1044;&#1110;&#1072;&#1075;&#1088;&#1072;&#1084;&#1080;\&#1082;&#1091;&#1088;&#1089;&#1086;&#1074;&#1072;%20&#1087;&#1077;&#1088;&#1077;&#1087;&#1110;&#1076;&#1075;&#1086;&#1090;&#1086;&#1074;&#1082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r>
              <a:rPr lang="ru-RU" sz="1050">
                <a:latin typeface="Times New Roman" pitchFamily="18" charset="0"/>
                <a:cs typeface="Times New Roman" pitchFamily="18" charset="0"/>
              </a:rPr>
              <a:t>Розподіл учнів за профілем</a:t>
            </a:r>
            <a:r>
              <a:rPr lang="ru-RU" sz="1050" baseline="0">
                <a:latin typeface="Times New Roman" pitchFamily="18" charset="0"/>
                <a:cs typeface="Times New Roman" pitchFamily="18" charset="0"/>
              </a:rPr>
              <a:t> навчання</a:t>
            </a:r>
            <a:endParaRPr lang="ru-RU" sz="1050"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 w="17898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природничо-математичний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</c:spPr>
          <c:invertIfNegative val="0"/>
          <c:dLbls>
            <c:dLbl>
              <c:idx val="0"/>
              <c:layout>
                <c:manualLayout>
                  <c:x val="-1.8461538461538786E-2"/>
                  <c:y val="-9.45626477541375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4358974358974359E-2"/>
                  <c:y val="-3.7229388879582481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3589743589743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84615384615387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46153846153845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43589743589743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5128205128205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6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2009 рік</c:v>
                </c:pt>
                <c:pt idx="1">
                  <c:v>2010 рік</c:v>
                </c:pt>
                <c:pt idx="2">
                  <c:v>2011 рік</c:v>
                </c:pt>
                <c:pt idx="3">
                  <c:v>2012 рік</c:v>
                </c:pt>
                <c:pt idx="4">
                  <c:v>2013 рік</c:v>
                </c:pt>
                <c:pt idx="5">
                  <c:v>2014 рік</c:v>
                </c:pt>
                <c:pt idx="6">
                  <c:v>2015 рік</c:v>
                </c:pt>
                <c:pt idx="7">
                  <c:v>2016 рік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57</c:v>
                </c:pt>
                <c:pt idx="1">
                  <c:v>38</c:v>
                </c:pt>
                <c:pt idx="2">
                  <c:v>42</c:v>
                </c:pt>
                <c:pt idx="3">
                  <c:v>43</c:v>
                </c:pt>
                <c:pt idx="4">
                  <c:v>22</c:v>
                </c:pt>
                <c:pt idx="5">
                  <c:v>17</c:v>
                </c:pt>
                <c:pt idx="6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супільно-гуманітарний </c:v>
                </c:pt>
              </c:strCache>
            </c:strRef>
          </c:tx>
          <c:spPr>
            <a:solidFill>
              <a:sysClr val="windowText" lastClr="000000"/>
            </a:solidFill>
          </c:spPr>
          <c:invertIfNegative val="0"/>
          <c:dLbls>
            <c:dLbl>
              <c:idx val="4"/>
              <c:layout>
                <c:manualLayout>
                  <c:x val="-6.1538461538461833E-3"/>
                  <c:y val="4.334071287836817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2.36406619385342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2009 рік</c:v>
                </c:pt>
                <c:pt idx="1">
                  <c:v>2010 рік</c:v>
                </c:pt>
                <c:pt idx="2">
                  <c:v>2011 рік</c:v>
                </c:pt>
                <c:pt idx="3">
                  <c:v>2012 рік</c:v>
                </c:pt>
                <c:pt idx="4">
                  <c:v>2013 рік</c:v>
                </c:pt>
                <c:pt idx="5">
                  <c:v>2014 рік</c:v>
                </c:pt>
                <c:pt idx="6">
                  <c:v>2015 рік</c:v>
                </c:pt>
                <c:pt idx="7">
                  <c:v>2016 рік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4">
                  <c:v>13</c:v>
                </c:pt>
                <c:pt idx="5">
                  <c:v>11</c:v>
                </c:pt>
                <c:pt idx="6">
                  <c:v>18</c:v>
                </c:pt>
                <c:pt idx="7">
                  <c:v>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філологічний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-1.4358974358974359E-2"/>
                  <c:y val="-3.7825059101654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4358974358974359E-2"/>
                  <c:y val="-1.8912529550827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358974358974359E-2"/>
                  <c:y val="-1.4184397163120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307692307692308E-2"/>
                  <c:y val="-2.3640661938534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2051282051282728E-3"/>
                  <c:y val="-1.4184397163120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2307692307692308E-2"/>
                  <c:y val="-4.25531914893617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2051282051282728E-3"/>
                  <c:y val="-3.7825059101654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8368794326241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0099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2009 рік</c:v>
                </c:pt>
                <c:pt idx="1">
                  <c:v>2010 рік</c:v>
                </c:pt>
                <c:pt idx="2">
                  <c:v>2011 рік</c:v>
                </c:pt>
                <c:pt idx="3">
                  <c:v>2012 рік</c:v>
                </c:pt>
                <c:pt idx="4">
                  <c:v>2013 рік</c:v>
                </c:pt>
                <c:pt idx="5">
                  <c:v>2014 рік</c:v>
                </c:pt>
                <c:pt idx="6">
                  <c:v>2015 рік</c:v>
                </c:pt>
                <c:pt idx="7">
                  <c:v>2016 рік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100</c:v>
                </c:pt>
                <c:pt idx="1">
                  <c:v>70</c:v>
                </c:pt>
                <c:pt idx="2">
                  <c:v>108</c:v>
                </c:pt>
                <c:pt idx="3">
                  <c:v>74</c:v>
                </c:pt>
                <c:pt idx="4">
                  <c:v>80</c:v>
                </c:pt>
                <c:pt idx="5">
                  <c:v>30</c:v>
                </c:pt>
                <c:pt idx="6">
                  <c:v>21</c:v>
                </c:pt>
                <c:pt idx="7">
                  <c:v>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технологічний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2009 рік</c:v>
                </c:pt>
                <c:pt idx="1">
                  <c:v>2010 рік</c:v>
                </c:pt>
                <c:pt idx="2">
                  <c:v>2011 рік</c:v>
                </c:pt>
                <c:pt idx="3">
                  <c:v>2012 рік</c:v>
                </c:pt>
                <c:pt idx="4">
                  <c:v>2013 рік</c:v>
                </c:pt>
                <c:pt idx="5">
                  <c:v>2014 рік</c:v>
                </c:pt>
                <c:pt idx="6">
                  <c:v>2015 рік</c:v>
                </c:pt>
                <c:pt idx="7">
                  <c:v>2016 рік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380</c:v>
                </c:pt>
                <c:pt idx="1">
                  <c:v>374</c:v>
                </c:pt>
                <c:pt idx="2">
                  <c:v>263</c:v>
                </c:pt>
                <c:pt idx="3">
                  <c:v>254</c:v>
                </c:pt>
                <c:pt idx="4">
                  <c:v>256</c:v>
                </c:pt>
                <c:pt idx="5">
                  <c:v>329</c:v>
                </c:pt>
                <c:pt idx="6">
                  <c:v>219</c:v>
                </c:pt>
                <c:pt idx="7">
                  <c:v>232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інформаційно-технологічний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2.0512820512820652E-3"/>
                  <c:y val="-4.7281323877068574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>
                          <a:lumMod val="50000"/>
                        </a:schemeClr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1025641025641026E-3"/>
                  <c:y val="-4.334071287836593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2009 рік</c:v>
                </c:pt>
                <c:pt idx="1">
                  <c:v>2010 рік</c:v>
                </c:pt>
                <c:pt idx="2">
                  <c:v>2011 рік</c:v>
                </c:pt>
                <c:pt idx="3">
                  <c:v>2012 рік</c:v>
                </c:pt>
                <c:pt idx="4">
                  <c:v>2013 рік</c:v>
                </c:pt>
                <c:pt idx="5">
                  <c:v>2014 рік</c:v>
                </c:pt>
                <c:pt idx="6">
                  <c:v>2015 рік</c:v>
                </c:pt>
                <c:pt idx="7">
                  <c:v>2016 рік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6">
                  <c:v>7</c:v>
                </c:pt>
                <c:pt idx="7">
                  <c:v>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художньо-естетичний</c:v>
                </c:pt>
              </c:strCache>
            </c:strRef>
          </c:tx>
          <c:spPr>
            <a:solidFill>
              <a:srgbClr val="800080"/>
            </a:solidFill>
          </c:spPr>
          <c:invertIfNegative val="0"/>
          <c:dLbls>
            <c:dLbl>
              <c:idx val="6"/>
              <c:layout>
                <c:manualLayout>
                  <c:x val="1.0256410256410256E-2"/>
                  <c:y val="-1.4184397163120524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80008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8461538461538463E-2"/>
                  <c:y val="-9.4562647754137547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7030A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2009 рік</c:v>
                </c:pt>
                <c:pt idx="1">
                  <c:v>2010 рік</c:v>
                </c:pt>
                <c:pt idx="2">
                  <c:v>2011 рік</c:v>
                </c:pt>
                <c:pt idx="3">
                  <c:v>2012 рік</c:v>
                </c:pt>
                <c:pt idx="4">
                  <c:v>2013 рік</c:v>
                </c:pt>
                <c:pt idx="5">
                  <c:v>2014 рік</c:v>
                </c:pt>
                <c:pt idx="6">
                  <c:v>2015 рік</c:v>
                </c:pt>
                <c:pt idx="7">
                  <c:v>2016 рік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6">
                  <c:v>15</c:v>
                </c:pt>
                <c:pt idx="7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8858624"/>
        <c:axId val="198860160"/>
      </c:barChart>
      <c:catAx>
        <c:axId val="19885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8860160"/>
        <c:crosses val="autoZero"/>
        <c:auto val="1"/>
        <c:lblAlgn val="ctr"/>
        <c:lblOffset val="100"/>
        <c:noMultiLvlLbl val="0"/>
      </c:catAx>
      <c:valAx>
        <c:axId val="1988601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9885862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b="1"/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454143849302791E-2"/>
          <c:y val="0.36253310441457975"/>
          <c:w val="0.47608114610673669"/>
          <c:h val="0.62744363794919789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gradFill>
                <a:gsLst>
                  <a:gs pos="0">
                    <a:srgbClr val="FF3399"/>
                  </a:gs>
                  <a:gs pos="25000">
                    <a:srgbClr val="FF6633"/>
                  </a:gs>
                  <a:gs pos="50000">
                    <a:srgbClr val="FFFF00"/>
                  </a:gs>
                  <a:gs pos="75000">
                    <a:srgbClr val="01A78F"/>
                  </a:gs>
                  <a:gs pos="100000">
                    <a:srgbClr val="3366FF"/>
                  </a:gs>
                </a:gsLst>
                <a:lin ang="5400000" scaled="0"/>
              </a:gradFill>
            </c:spPr>
          </c:dPt>
          <c:dPt>
            <c:idx val="1"/>
            <c:bubble3D val="0"/>
            <c:spPr>
              <a:gradFill>
                <a:gsLst>
                  <a:gs pos="0">
                    <a:srgbClr val="FBEAC7"/>
                  </a:gs>
                  <a:gs pos="17999">
                    <a:srgbClr val="FEE7F2"/>
                  </a:gs>
                  <a:gs pos="36000">
                    <a:srgbClr val="FAC77D"/>
                  </a:gs>
                  <a:gs pos="61000">
                    <a:srgbClr val="FBA97D"/>
                  </a:gs>
                  <a:gs pos="82001">
                    <a:srgbClr val="FBD49C"/>
                  </a:gs>
                  <a:gs pos="100000">
                    <a:srgbClr val="FEE7F2"/>
                  </a:gs>
                </a:gsLst>
                <a:lin ang="5400000" scaled="0"/>
              </a:gradFill>
            </c:spPr>
          </c:dPt>
          <c:dLbls>
            <c:dLbl>
              <c:idx val="0"/>
              <c:layout>
                <c:manualLayout>
                  <c:x val="-1.3543952497741062E-2"/>
                  <c:y val="7.9976173191117113E-3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uk-UA"/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Лист3!$A$1:$A$2</c:f>
              <c:strCache>
                <c:ptCount val="2"/>
                <c:pt idx="0">
                  <c:v>беруть участь</c:v>
                </c:pt>
                <c:pt idx="1">
                  <c:v>не беруть участь</c:v>
                </c:pt>
              </c:strCache>
            </c:strRef>
          </c:cat>
          <c:val>
            <c:numRef>
              <c:f>Лист3!$B$1:$B$2</c:f>
              <c:numCache>
                <c:formatCode>General</c:formatCode>
                <c:ptCount val="2"/>
                <c:pt idx="0">
                  <c:v>14</c:v>
                </c:pt>
                <c:pt idx="1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4945582004328064"/>
          <c:y val="0.46568750334779579"/>
          <c:w val="0.43889892861752938"/>
          <c:h val="0.38259431856732201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7030A0"/>
      </a:solidFill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0.09283</cdr:x>
      <cdr:y>0.03834</cdr:y>
    </cdr:from>
    <cdr:to>
      <cdr:x>0.94672</cdr:x>
      <cdr:y>0.33333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5741" y="51495"/>
          <a:ext cx="1984534" cy="3961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900" b="1"/>
            <a:t>Участь шкіл </a:t>
          </a:r>
        </a:p>
        <a:p xmlns:a="http://schemas.openxmlformats.org/drawingml/2006/main">
          <a:pPr algn="ctr"/>
          <a:r>
            <a:rPr lang="ru-RU" sz="900" b="1"/>
            <a:t>у дослідно-експериментальній роботі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1528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2016-08-23T03:47:00Z</dcterms:created>
  <dcterms:modified xsi:type="dcterms:W3CDTF">2016-08-23T03:48:00Z</dcterms:modified>
</cp:coreProperties>
</file>